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21F91" w:rsidRDefault="00C21F91">
      <w:pPr>
        <w:jc w:val="center"/>
        <w:rPr>
          <w:rFonts w:cs="Times New Roman"/>
          <w:sz w:val="52"/>
          <w:szCs w:val="52"/>
        </w:rPr>
      </w:pPr>
    </w:p>
    <w:p w:rsidR="00C21F91" w:rsidRDefault="00C21F91">
      <w:pPr>
        <w:jc w:val="center"/>
        <w:rPr>
          <w:rFonts w:cs="Times New Roman"/>
          <w:sz w:val="52"/>
          <w:szCs w:val="52"/>
        </w:rPr>
      </w:pPr>
    </w:p>
    <w:p w:rsidR="00C21F91" w:rsidRDefault="00C21F91">
      <w:pPr>
        <w:jc w:val="center"/>
        <w:rPr>
          <w:rFonts w:cs="Times New Roman"/>
          <w:sz w:val="52"/>
          <w:szCs w:val="52"/>
        </w:rPr>
      </w:pPr>
    </w:p>
    <w:p w:rsidR="00C21F91" w:rsidRDefault="00C21F91">
      <w:pPr>
        <w:jc w:val="center"/>
        <w:rPr>
          <w:rFonts w:cs="Times New Roman"/>
          <w:sz w:val="52"/>
          <w:szCs w:val="52"/>
        </w:rPr>
      </w:pPr>
    </w:p>
    <w:p w:rsidR="00C21F91" w:rsidRDefault="00C21F91">
      <w:pPr>
        <w:jc w:val="center"/>
        <w:rPr>
          <w:rFonts w:cs="Times New Roman"/>
          <w:sz w:val="52"/>
          <w:szCs w:val="52"/>
        </w:rPr>
      </w:pPr>
    </w:p>
    <w:p w:rsidR="00C21F91" w:rsidRDefault="00C21F91">
      <w:pPr>
        <w:jc w:val="center"/>
        <w:rPr>
          <w:rFonts w:cs="Times New Roman"/>
          <w:sz w:val="52"/>
          <w:szCs w:val="52"/>
        </w:rPr>
      </w:pPr>
      <w:r>
        <w:rPr>
          <w:rFonts w:cs="ＭＳ 明朝" w:hint="eastAsia"/>
          <w:sz w:val="52"/>
          <w:szCs w:val="52"/>
        </w:rPr>
        <w:t>バイオフォトン観測装置の開発</w:t>
      </w:r>
    </w:p>
    <w:p w:rsidR="00C21F91" w:rsidRDefault="00C21F91">
      <w:pPr>
        <w:jc w:val="center"/>
        <w:rPr>
          <w:rFonts w:cs="Times New Roman"/>
          <w:sz w:val="52"/>
          <w:szCs w:val="52"/>
        </w:rPr>
      </w:pPr>
    </w:p>
    <w:p w:rsidR="00C21F91" w:rsidRDefault="00C21F91">
      <w:pPr>
        <w:jc w:val="center"/>
        <w:rPr>
          <w:rFonts w:cs="Times New Roman"/>
          <w:sz w:val="52"/>
          <w:szCs w:val="52"/>
        </w:rPr>
      </w:pPr>
    </w:p>
    <w:p w:rsidR="00C21F91" w:rsidRDefault="00C21F91">
      <w:pPr>
        <w:jc w:val="center"/>
        <w:rPr>
          <w:rFonts w:cs="Times New Roman"/>
          <w:sz w:val="52"/>
          <w:szCs w:val="52"/>
        </w:rPr>
      </w:pPr>
    </w:p>
    <w:p w:rsidR="00007567" w:rsidRDefault="00007567">
      <w:pPr>
        <w:jc w:val="center"/>
        <w:rPr>
          <w:rFonts w:cs="Times New Roman"/>
          <w:sz w:val="52"/>
          <w:szCs w:val="52"/>
        </w:rPr>
      </w:pPr>
    </w:p>
    <w:p w:rsidR="00C21F91" w:rsidRDefault="002B60E0" w:rsidP="002B60E0">
      <w:pPr>
        <w:jc w:val="right"/>
        <w:rPr>
          <w:rFonts w:cs="Times New Roman"/>
          <w:sz w:val="52"/>
          <w:szCs w:val="52"/>
        </w:rPr>
      </w:pPr>
      <w:r>
        <w:rPr>
          <w:rFonts w:cs="ＭＳ 明朝" w:hint="eastAsia"/>
          <w:sz w:val="40"/>
          <w:szCs w:val="40"/>
        </w:rPr>
        <w:t>理工学部　物理学科</w:t>
      </w:r>
    </w:p>
    <w:p w:rsidR="00C21F91" w:rsidRDefault="002B60E0">
      <w:pPr>
        <w:wordWrap w:val="0"/>
        <w:jc w:val="right"/>
        <w:rPr>
          <w:sz w:val="40"/>
          <w:szCs w:val="40"/>
          <w:lang w:eastAsia="zh-CN"/>
        </w:rPr>
      </w:pPr>
      <w:r>
        <w:rPr>
          <w:rFonts w:cs="ＭＳ 明朝" w:hint="eastAsia"/>
          <w:sz w:val="40"/>
          <w:szCs w:val="40"/>
        </w:rPr>
        <w:t xml:space="preserve">　</w:t>
      </w:r>
      <w:r w:rsidR="00C21F91">
        <w:rPr>
          <w:rFonts w:cs="ＭＳ 明朝" w:hint="eastAsia"/>
          <w:sz w:val="40"/>
          <w:szCs w:val="40"/>
          <w:lang w:eastAsia="zh-CN"/>
        </w:rPr>
        <w:t xml:space="preserve">学籍番号　</w:t>
      </w:r>
      <w:r w:rsidR="00C21F91">
        <w:rPr>
          <w:sz w:val="40"/>
          <w:szCs w:val="40"/>
          <w:lang w:eastAsia="zh-CN"/>
        </w:rPr>
        <w:t>10761089</w:t>
      </w:r>
    </w:p>
    <w:p w:rsidR="00C21F91" w:rsidRDefault="002B60E0">
      <w:pPr>
        <w:wordWrap w:val="0"/>
        <w:jc w:val="right"/>
        <w:rPr>
          <w:rFonts w:cs="Times New Roman"/>
          <w:sz w:val="40"/>
          <w:szCs w:val="40"/>
          <w:lang w:eastAsia="zh-CN"/>
        </w:rPr>
      </w:pPr>
      <w:r>
        <w:rPr>
          <w:rFonts w:cs="ＭＳ 明朝" w:hint="eastAsia"/>
          <w:sz w:val="40"/>
          <w:szCs w:val="40"/>
        </w:rPr>
        <w:t xml:space="preserve">　</w:t>
      </w:r>
      <w:r w:rsidR="00C21F91">
        <w:rPr>
          <w:rFonts w:cs="ＭＳ 明朝" w:hint="eastAsia"/>
          <w:sz w:val="40"/>
          <w:szCs w:val="40"/>
          <w:lang w:eastAsia="zh-CN"/>
        </w:rPr>
        <w:t>氏名　三谷健太</w:t>
      </w:r>
    </w:p>
    <w:p w:rsidR="00C21F91" w:rsidRDefault="00C21F91">
      <w:pPr>
        <w:jc w:val="right"/>
        <w:rPr>
          <w:rFonts w:cs="Times New Roman"/>
          <w:sz w:val="40"/>
          <w:szCs w:val="40"/>
          <w:lang w:eastAsia="zh-CN"/>
        </w:rPr>
      </w:pPr>
    </w:p>
    <w:p w:rsidR="00C21F91" w:rsidRDefault="00C21F91">
      <w:pPr>
        <w:jc w:val="right"/>
        <w:rPr>
          <w:rFonts w:cs="Times New Roman"/>
          <w:sz w:val="40"/>
          <w:szCs w:val="40"/>
          <w:lang w:eastAsia="zh-CN"/>
        </w:rPr>
      </w:pPr>
    </w:p>
    <w:p w:rsidR="00C21F91" w:rsidRDefault="00C21F91">
      <w:pPr>
        <w:jc w:val="right"/>
        <w:rPr>
          <w:rFonts w:cs="Times New Roman"/>
          <w:sz w:val="40"/>
          <w:szCs w:val="40"/>
          <w:lang w:eastAsia="zh-CN"/>
        </w:rPr>
      </w:pPr>
    </w:p>
    <w:p w:rsidR="00C21F91" w:rsidRDefault="00C21F91">
      <w:pPr>
        <w:jc w:val="right"/>
        <w:rPr>
          <w:rFonts w:cs="Times New Roman"/>
          <w:sz w:val="40"/>
          <w:szCs w:val="40"/>
          <w:lang w:eastAsia="zh-CN"/>
        </w:rPr>
      </w:pPr>
    </w:p>
    <w:p w:rsidR="00C21F91" w:rsidRDefault="00C21F91">
      <w:pPr>
        <w:jc w:val="right"/>
        <w:rPr>
          <w:rFonts w:cs="Times New Roman"/>
          <w:sz w:val="40"/>
          <w:szCs w:val="40"/>
          <w:lang w:eastAsia="zh-CN"/>
        </w:rPr>
      </w:pPr>
    </w:p>
    <w:p w:rsidR="00C21F91" w:rsidRDefault="00C21F91">
      <w:pPr>
        <w:jc w:val="right"/>
        <w:rPr>
          <w:rFonts w:cs="Times New Roman"/>
          <w:sz w:val="40"/>
          <w:szCs w:val="40"/>
          <w:lang w:eastAsia="zh-CN"/>
        </w:rPr>
      </w:pPr>
    </w:p>
    <w:p w:rsidR="00C21F91" w:rsidRDefault="00C21F91">
      <w:pPr>
        <w:jc w:val="left"/>
        <w:rPr>
          <w:rFonts w:cs="Times New Roman"/>
          <w:sz w:val="32"/>
          <w:szCs w:val="32"/>
        </w:rPr>
      </w:pPr>
      <w:r>
        <w:rPr>
          <w:rFonts w:cs="ＭＳ 明朝" w:hint="eastAsia"/>
          <w:sz w:val="32"/>
          <w:szCs w:val="32"/>
        </w:rPr>
        <w:t>・目次</w:t>
      </w:r>
    </w:p>
    <w:p w:rsidR="00C21F91" w:rsidRDefault="00C21F91">
      <w:pPr>
        <w:jc w:val="left"/>
        <w:rPr>
          <w:rFonts w:cs="Times New Roman"/>
          <w:sz w:val="32"/>
          <w:szCs w:val="32"/>
        </w:rPr>
      </w:pPr>
    </w:p>
    <w:p w:rsidR="00C21F91" w:rsidRDefault="00C21F91">
      <w:pPr>
        <w:jc w:val="left"/>
        <w:rPr>
          <w:rFonts w:cs="Times New Roman"/>
          <w:sz w:val="32"/>
          <w:szCs w:val="32"/>
        </w:rPr>
      </w:pPr>
      <w:r>
        <w:rPr>
          <w:rFonts w:cs="ＭＳ 明朝" w:hint="eastAsia"/>
          <w:sz w:val="32"/>
          <w:szCs w:val="32"/>
        </w:rPr>
        <w:t xml:space="preserve">1, </w:t>
      </w:r>
      <w:r>
        <w:rPr>
          <w:rFonts w:cs="ＭＳ 明朝" w:hint="eastAsia"/>
          <w:sz w:val="32"/>
          <w:szCs w:val="32"/>
        </w:rPr>
        <w:t>目的</w:t>
      </w:r>
      <w:r w:rsidR="00657281">
        <w:rPr>
          <w:rFonts w:cs="ＭＳ 明朝" w:hint="eastAsia"/>
          <w:sz w:val="32"/>
          <w:szCs w:val="32"/>
        </w:rPr>
        <w:t>・・・・・・・・・・・・・・・</w:t>
      </w:r>
      <w:r w:rsidR="006372E3">
        <w:rPr>
          <w:rFonts w:cs="ＭＳ 明朝" w:hint="eastAsia"/>
          <w:sz w:val="32"/>
          <w:szCs w:val="32"/>
        </w:rPr>
        <w:t>3</w:t>
      </w:r>
    </w:p>
    <w:p w:rsidR="00C21F91" w:rsidRDefault="00C21F91">
      <w:pPr>
        <w:jc w:val="left"/>
        <w:rPr>
          <w:rFonts w:cs="Times New Roman"/>
          <w:sz w:val="32"/>
          <w:szCs w:val="32"/>
        </w:rPr>
      </w:pPr>
      <w:r>
        <w:rPr>
          <w:rFonts w:cs="ＭＳ 明朝" w:hint="eastAsia"/>
          <w:sz w:val="32"/>
          <w:szCs w:val="32"/>
        </w:rPr>
        <w:t xml:space="preserve">2, </w:t>
      </w:r>
      <w:r>
        <w:rPr>
          <w:rFonts w:cs="ＭＳ 明朝" w:hint="eastAsia"/>
          <w:sz w:val="32"/>
          <w:szCs w:val="32"/>
        </w:rPr>
        <w:t>バイオフォトンとは？</w:t>
      </w:r>
      <w:r w:rsidR="00657281">
        <w:rPr>
          <w:rFonts w:cs="ＭＳ 明朝" w:hint="eastAsia"/>
          <w:sz w:val="32"/>
          <w:szCs w:val="32"/>
        </w:rPr>
        <w:t>・・・・・・・</w:t>
      </w:r>
      <w:r w:rsidR="006372E3">
        <w:rPr>
          <w:rFonts w:cs="ＭＳ 明朝" w:hint="eastAsia"/>
          <w:sz w:val="32"/>
          <w:szCs w:val="32"/>
        </w:rPr>
        <w:t>3</w:t>
      </w:r>
    </w:p>
    <w:p w:rsidR="00C21F91" w:rsidRDefault="00C21F91">
      <w:pPr>
        <w:jc w:val="left"/>
        <w:rPr>
          <w:rFonts w:cs="Times New Roman"/>
          <w:sz w:val="32"/>
          <w:szCs w:val="32"/>
        </w:rPr>
      </w:pPr>
      <w:r>
        <w:rPr>
          <w:rFonts w:cs="ＭＳ 明朝" w:hint="eastAsia"/>
          <w:sz w:val="32"/>
          <w:szCs w:val="32"/>
        </w:rPr>
        <w:t xml:space="preserve">3, </w:t>
      </w:r>
      <w:r>
        <w:rPr>
          <w:rFonts w:cs="ＭＳ 明朝" w:hint="eastAsia"/>
          <w:sz w:val="32"/>
          <w:szCs w:val="32"/>
        </w:rPr>
        <w:t>実験装置の原理</w:t>
      </w:r>
      <w:r w:rsidR="00657281">
        <w:rPr>
          <w:rFonts w:cs="ＭＳ 明朝" w:hint="eastAsia"/>
          <w:sz w:val="32"/>
          <w:szCs w:val="32"/>
        </w:rPr>
        <w:t>・・・・・・・・・・</w:t>
      </w:r>
      <w:r w:rsidR="006372E3">
        <w:rPr>
          <w:rFonts w:cs="ＭＳ 明朝" w:hint="eastAsia"/>
          <w:sz w:val="32"/>
          <w:szCs w:val="32"/>
        </w:rPr>
        <w:t>4</w:t>
      </w:r>
    </w:p>
    <w:p w:rsidR="00C21F91" w:rsidRDefault="00C21F91">
      <w:pPr>
        <w:jc w:val="left"/>
        <w:rPr>
          <w:rFonts w:cs="Times New Roman"/>
          <w:sz w:val="32"/>
          <w:szCs w:val="32"/>
        </w:rPr>
      </w:pPr>
      <w:r>
        <w:rPr>
          <w:rFonts w:cs="ＭＳ 明朝" w:hint="eastAsia"/>
          <w:sz w:val="32"/>
          <w:szCs w:val="32"/>
        </w:rPr>
        <w:t xml:space="preserve">4, </w:t>
      </w:r>
      <w:r>
        <w:rPr>
          <w:rFonts w:cs="ＭＳ 明朝" w:hint="eastAsia"/>
          <w:sz w:val="32"/>
          <w:szCs w:val="32"/>
        </w:rPr>
        <w:t>実験方法</w:t>
      </w:r>
      <w:r w:rsidR="00657281">
        <w:rPr>
          <w:rFonts w:cs="ＭＳ 明朝" w:hint="eastAsia"/>
          <w:sz w:val="32"/>
          <w:szCs w:val="32"/>
        </w:rPr>
        <w:t>・・・・・・・・・・・・・</w:t>
      </w:r>
      <w:r w:rsidR="00657281">
        <w:rPr>
          <w:rFonts w:cs="ＭＳ 明朝" w:hint="eastAsia"/>
          <w:sz w:val="32"/>
          <w:szCs w:val="32"/>
        </w:rPr>
        <w:t>9</w:t>
      </w:r>
    </w:p>
    <w:p w:rsidR="00C21F91" w:rsidRDefault="00C21F91">
      <w:pPr>
        <w:jc w:val="left"/>
        <w:rPr>
          <w:rFonts w:cs="Times New Roman"/>
          <w:sz w:val="32"/>
          <w:szCs w:val="32"/>
        </w:rPr>
      </w:pPr>
      <w:r>
        <w:rPr>
          <w:rFonts w:cs="ＭＳ 明朝" w:hint="eastAsia"/>
          <w:sz w:val="32"/>
          <w:szCs w:val="32"/>
        </w:rPr>
        <w:t xml:space="preserve">5, </w:t>
      </w:r>
      <w:r>
        <w:rPr>
          <w:rFonts w:cs="ＭＳ 明朝" w:hint="eastAsia"/>
          <w:sz w:val="32"/>
          <w:szCs w:val="32"/>
        </w:rPr>
        <w:t>実験結果</w:t>
      </w:r>
      <w:r w:rsidR="00657281">
        <w:rPr>
          <w:rFonts w:cs="ＭＳ 明朝" w:hint="eastAsia"/>
          <w:sz w:val="32"/>
          <w:szCs w:val="32"/>
        </w:rPr>
        <w:t>・・・・・・・・・・・・・</w:t>
      </w:r>
      <w:r w:rsidR="00657281">
        <w:rPr>
          <w:rFonts w:cs="ＭＳ 明朝" w:hint="eastAsia"/>
          <w:sz w:val="32"/>
          <w:szCs w:val="32"/>
        </w:rPr>
        <w:t>10</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5-1, </w:t>
      </w:r>
      <w:r>
        <w:rPr>
          <w:rFonts w:cs="ＭＳ 明朝" w:hint="eastAsia"/>
          <w:sz w:val="32"/>
          <w:szCs w:val="32"/>
        </w:rPr>
        <w:t>蛍光物質の観測</w:t>
      </w:r>
      <w:r w:rsidR="00657281">
        <w:rPr>
          <w:rFonts w:cs="ＭＳ 明朝" w:hint="eastAsia"/>
          <w:sz w:val="32"/>
          <w:szCs w:val="32"/>
        </w:rPr>
        <w:t>・・・・・・・・</w:t>
      </w:r>
      <w:r w:rsidR="00657281">
        <w:rPr>
          <w:rFonts w:cs="ＭＳ 明朝" w:hint="eastAsia"/>
          <w:sz w:val="32"/>
          <w:szCs w:val="32"/>
        </w:rPr>
        <w:t>10</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5-2, </w:t>
      </w:r>
      <w:r>
        <w:rPr>
          <w:rFonts w:cs="ＭＳ 明朝" w:hint="eastAsia"/>
          <w:sz w:val="32"/>
          <w:szCs w:val="32"/>
        </w:rPr>
        <w:t>花の蕾と若葉の観測</w:t>
      </w:r>
      <w:r w:rsidR="00657281">
        <w:rPr>
          <w:rFonts w:cs="ＭＳ 明朝" w:hint="eastAsia"/>
          <w:sz w:val="32"/>
          <w:szCs w:val="32"/>
        </w:rPr>
        <w:t>・・・・・・</w:t>
      </w:r>
      <w:r w:rsidR="00657281">
        <w:rPr>
          <w:rFonts w:cs="ＭＳ 明朝" w:hint="eastAsia"/>
          <w:sz w:val="32"/>
          <w:szCs w:val="32"/>
        </w:rPr>
        <w:t>12</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5-3, </w:t>
      </w:r>
      <w:r>
        <w:rPr>
          <w:rFonts w:cs="ＭＳ 明朝" w:hint="eastAsia"/>
          <w:sz w:val="32"/>
          <w:szCs w:val="32"/>
        </w:rPr>
        <w:t>大豆の観測</w:t>
      </w:r>
      <w:r w:rsidR="00657281">
        <w:rPr>
          <w:rFonts w:cs="ＭＳ 明朝" w:hint="eastAsia"/>
          <w:sz w:val="32"/>
          <w:szCs w:val="32"/>
        </w:rPr>
        <w:t>・・・・・・・・・・</w:t>
      </w:r>
      <w:r w:rsidR="00657281">
        <w:rPr>
          <w:rFonts w:cs="ＭＳ 明朝" w:hint="eastAsia"/>
          <w:sz w:val="32"/>
          <w:szCs w:val="32"/>
        </w:rPr>
        <w:t>14</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5-4, </w:t>
      </w:r>
      <w:r>
        <w:rPr>
          <w:rFonts w:cs="ＭＳ 明朝" w:hint="eastAsia"/>
          <w:sz w:val="32"/>
          <w:szCs w:val="32"/>
        </w:rPr>
        <w:t>酵母菌の観測</w:t>
      </w:r>
      <w:r w:rsidR="00657281">
        <w:rPr>
          <w:rFonts w:cs="ＭＳ 明朝" w:hint="eastAsia"/>
          <w:sz w:val="32"/>
          <w:szCs w:val="32"/>
        </w:rPr>
        <w:t>・・・・・・・・・</w:t>
      </w:r>
      <w:r w:rsidR="00657281">
        <w:rPr>
          <w:rFonts w:cs="ＭＳ 明朝" w:hint="eastAsia"/>
          <w:sz w:val="32"/>
          <w:szCs w:val="32"/>
        </w:rPr>
        <w:t>17</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5-5, </w:t>
      </w:r>
      <w:r>
        <w:rPr>
          <w:rFonts w:cs="ＭＳ 明朝" w:hint="eastAsia"/>
          <w:sz w:val="32"/>
          <w:szCs w:val="32"/>
        </w:rPr>
        <w:t>サツマイモの観測</w:t>
      </w:r>
      <w:r w:rsidR="00657281">
        <w:rPr>
          <w:rFonts w:cs="ＭＳ 明朝" w:hint="eastAsia"/>
          <w:sz w:val="32"/>
          <w:szCs w:val="32"/>
        </w:rPr>
        <w:t>・・・・・・・</w:t>
      </w:r>
      <w:r w:rsidR="00657281">
        <w:rPr>
          <w:rFonts w:cs="ＭＳ 明朝" w:hint="eastAsia"/>
          <w:sz w:val="32"/>
          <w:szCs w:val="32"/>
        </w:rPr>
        <w:t>18</w:t>
      </w:r>
    </w:p>
    <w:p w:rsidR="00C21F91" w:rsidRDefault="00C21F91">
      <w:pPr>
        <w:jc w:val="left"/>
        <w:rPr>
          <w:rFonts w:cs="Times New Roman"/>
          <w:sz w:val="32"/>
          <w:szCs w:val="32"/>
        </w:rPr>
      </w:pPr>
      <w:r>
        <w:rPr>
          <w:rFonts w:cs="ＭＳ 明朝" w:hint="eastAsia"/>
          <w:sz w:val="32"/>
          <w:szCs w:val="32"/>
        </w:rPr>
        <w:t xml:space="preserve">　</w:t>
      </w:r>
      <w:r>
        <w:rPr>
          <w:rFonts w:cs="ＭＳ 明朝" w:hint="eastAsia"/>
          <w:sz w:val="32"/>
          <w:szCs w:val="32"/>
        </w:rPr>
        <w:t xml:space="preserve">5-6, </w:t>
      </w:r>
      <w:r>
        <w:rPr>
          <w:rFonts w:cs="ＭＳ 明朝" w:hint="eastAsia"/>
          <w:sz w:val="32"/>
          <w:szCs w:val="32"/>
        </w:rPr>
        <w:t>キノコの観測</w:t>
      </w:r>
      <w:r w:rsidR="00657281">
        <w:rPr>
          <w:rFonts w:cs="ＭＳ 明朝" w:hint="eastAsia"/>
          <w:sz w:val="32"/>
          <w:szCs w:val="32"/>
        </w:rPr>
        <w:t>・・・・・・・・・</w:t>
      </w:r>
      <w:r w:rsidR="00657281">
        <w:rPr>
          <w:rFonts w:cs="ＭＳ 明朝" w:hint="eastAsia"/>
          <w:sz w:val="32"/>
          <w:szCs w:val="32"/>
        </w:rPr>
        <w:t>21</w:t>
      </w:r>
    </w:p>
    <w:p w:rsidR="00C21F91" w:rsidRDefault="00C21F91">
      <w:pPr>
        <w:jc w:val="left"/>
        <w:rPr>
          <w:rFonts w:cs="Times New Roman"/>
          <w:sz w:val="32"/>
          <w:szCs w:val="32"/>
        </w:rPr>
      </w:pPr>
      <w:r>
        <w:rPr>
          <w:rFonts w:cs="ＭＳ 明朝" w:hint="eastAsia"/>
          <w:sz w:val="32"/>
          <w:szCs w:val="32"/>
        </w:rPr>
        <w:t xml:space="preserve">6, </w:t>
      </w:r>
      <w:r>
        <w:rPr>
          <w:rFonts w:cs="ＭＳ 明朝" w:hint="eastAsia"/>
          <w:sz w:val="32"/>
          <w:szCs w:val="32"/>
        </w:rPr>
        <w:t>考察</w:t>
      </w:r>
      <w:r w:rsidR="00657281">
        <w:rPr>
          <w:rFonts w:cs="ＭＳ 明朝" w:hint="eastAsia"/>
          <w:sz w:val="32"/>
          <w:szCs w:val="32"/>
        </w:rPr>
        <w:t>・・・・・・・・・・・・・・・</w:t>
      </w:r>
      <w:r w:rsidR="00657281">
        <w:rPr>
          <w:rFonts w:cs="ＭＳ 明朝" w:hint="eastAsia"/>
          <w:sz w:val="32"/>
          <w:szCs w:val="32"/>
        </w:rPr>
        <w:t>23</w:t>
      </w:r>
    </w:p>
    <w:p w:rsidR="00C21F91" w:rsidRDefault="00C21F91">
      <w:pPr>
        <w:jc w:val="left"/>
        <w:rPr>
          <w:rFonts w:cs="Times New Roman"/>
          <w:sz w:val="32"/>
          <w:szCs w:val="32"/>
        </w:rPr>
      </w:pPr>
      <w:r>
        <w:rPr>
          <w:rFonts w:cs="ＭＳ 明朝" w:hint="eastAsia"/>
          <w:sz w:val="32"/>
          <w:szCs w:val="32"/>
        </w:rPr>
        <w:t xml:space="preserve">7, </w:t>
      </w:r>
      <w:r>
        <w:rPr>
          <w:rFonts w:cs="ＭＳ 明朝" w:hint="eastAsia"/>
          <w:sz w:val="32"/>
          <w:szCs w:val="32"/>
        </w:rPr>
        <w:t>参考文献</w:t>
      </w:r>
      <w:r w:rsidR="00657281">
        <w:rPr>
          <w:rFonts w:cs="ＭＳ 明朝" w:hint="eastAsia"/>
          <w:sz w:val="32"/>
          <w:szCs w:val="32"/>
        </w:rPr>
        <w:t>・・・・・・・・・・・・・</w:t>
      </w:r>
      <w:r w:rsidR="00657281">
        <w:rPr>
          <w:rFonts w:cs="ＭＳ 明朝" w:hint="eastAsia"/>
          <w:sz w:val="32"/>
          <w:szCs w:val="32"/>
        </w:rPr>
        <w:t>23</w:t>
      </w:r>
    </w:p>
    <w:p w:rsidR="00C21F91" w:rsidRDefault="00C21F91">
      <w:pPr>
        <w:jc w:val="left"/>
        <w:rPr>
          <w:rFonts w:cs="Times New Roman"/>
          <w:sz w:val="32"/>
          <w:szCs w:val="32"/>
        </w:rPr>
      </w:pPr>
      <w:r>
        <w:rPr>
          <w:rFonts w:cs="ＭＳ 明朝" w:hint="eastAsia"/>
          <w:sz w:val="32"/>
          <w:szCs w:val="32"/>
        </w:rPr>
        <w:t xml:space="preserve">8, </w:t>
      </w:r>
      <w:r>
        <w:rPr>
          <w:rFonts w:cs="ＭＳ 明朝" w:hint="eastAsia"/>
          <w:sz w:val="32"/>
          <w:szCs w:val="32"/>
        </w:rPr>
        <w:t>謝辞</w:t>
      </w:r>
      <w:r w:rsidR="00657281">
        <w:rPr>
          <w:rFonts w:cs="ＭＳ 明朝" w:hint="eastAsia"/>
          <w:sz w:val="32"/>
          <w:szCs w:val="32"/>
        </w:rPr>
        <w:t>・・・・・・・・・・・・・・・</w:t>
      </w:r>
      <w:r w:rsidR="00657281">
        <w:rPr>
          <w:rFonts w:cs="ＭＳ 明朝" w:hint="eastAsia"/>
          <w:sz w:val="32"/>
          <w:szCs w:val="32"/>
        </w:rPr>
        <w:t>23</w:t>
      </w:r>
    </w:p>
    <w:p w:rsidR="00C21F91" w:rsidRDefault="00C21F91">
      <w:pPr>
        <w:jc w:val="left"/>
        <w:rPr>
          <w:rFonts w:cs="Times New Roman"/>
          <w:sz w:val="32"/>
          <w:szCs w:val="32"/>
        </w:rPr>
      </w:pPr>
    </w:p>
    <w:p w:rsidR="00C21F91" w:rsidRDefault="00C21F91">
      <w:pPr>
        <w:jc w:val="left"/>
        <w:rPr>
          <w:rFonts w:cs="Times New Roman"/>
          <w:sz w:val="32"/>
          <w:szCs w:val="32"/>
        </w:rPr>
      </w:pPr>
      <w:r>
        <w:rPr>
          <w:rFonts w:cs="ＭＳ 明朝" w:hint="eastAsia"/>
          <w:sz w:val="32"/>
          <w:szCs w:val="32"/>
        </w:rPr>
        <w:lastRenderedPageBreak/>
        <w:t xml:space="preserve">1, </w:t>
      </w:r>
      <w:r>
        <w:rPr>
          <w:rFonts w:cs="ＭＳ 明朝" w:hint="eastAsia"/>
          <w:sz w:val="32"/>
          <w:szCs w:val="32"/>
        </w:rPr>
        <w:t>目的</w:t>
      </w:r>
    </w:p>
    <w:p w:rsidR="00C21F91" w:rsidRDefault="00C21F91">
      <w:pPr>
        <w:jc w:val="left"/>
        <w:rPr>
          <w:rFonts w:cs="Times New Roman"/>
        </w:rPr>
      </w:pPr>
      <w:r>
        <w:rPr>
          <w:rFonts w:cs="ＭＳ 明朝" w:hint="eastAsia"/>
        </w:rPr>
        <w:t xml:space="preserve">　生物は生命活動によって肉眼では見えない微弱な光を放出する。この微弱な光はバイオフォトンと呼び、生物の生態内の活性化酸素種などが化学反応を起し、光を生じる。一秒あたり</w:t>
      </w:r>
      <w:r>
        <w:t>100</w:t>
      </w:r>
      <w:r>
        <w:rPr>
          <w:rFonts w:cs="ＭＳ 明朝" w:hint="eastAsia"/>
        </w:rPr>
        <w:t>光子</w:t>
      </w:r>
      <w:r>
        <w:t>/</w:t>
      </w:r>
      <w:r>
        <w:rPr>
          <w:rFonts w:cs="ＭＳ 明朝" w:hint="eastAsia"/>
        </w:rPr>
        <w:t>程度の非常に微弱な光のため光としてではなく粒子として検出する必要があり検出が大変困難である。</w:t>
      </w:r>
    </w:p>
    <w:p w:rsidR="00C21F91" w:rsidRDefault="00C21F91">
      <w:pPr>
        <w:ind w:firstLineChars="100" w:firstLine="210"/>
        <w:jc w:val="left"/>
        <w:rPr>
          <w:rFonts w:cs="Times New Roman"/>
        </w:rPr>
      </w:pPr>
      <w:r>
        <w:rPr>
          <w:rFonts w:cs="ＭＳ 明朝" w:hint="eastAsia"/>
        </w:rPr>
        <w:t>この検出困難なバイオフォトンをフォトカウンティング法によって検出する。また、</w:t>
      </w:r>
      <w:r>
        <w:rPr>
          <w:rFonts w:cs="ＭＳ 明朝" w:hint="eastAsia"/>
        </w:rPr>
        <w:t>PMT</w:t>
      </w:r>
      <w:r>
        <w:rPr>
          <w:rFonts w:cs="ＭＳ 明朝" w:hint="eastAsia"/>
        </w:rPr>
        <w:t>に冷却装置を取り付けることでより正確な時間変化を調べるための自動計測システムを開発することを目標に研究を開始した。</w:t>
      </w:r>
      <w:r>
        <w:t xml:space="preserve"> </w:t>
      </w:r>
    </w:p>
    <w:p w:rsidR="00C21F91" w:rsidRDefault="00C21F91">
      <w:pPr>
        <w:jc w:val="left"/>
        <w:rPr>
          <w:rFonts w:cs="Times New Roman"/>
        </w:rPr>
      </w:pPr>
    </w:p>
    <w:p w:rsidR="00C21F91" w:rsidRDefault="00C21F91">
      <w:pPr>
        <w:jc w:val="left"/>
        <w:rPr>
          <w:rFonts w:cs="Times New Roman"/>
        </w:rPr>
      </w:pPr>
    </w:p>
    <w:p w:rsidR="00C21F91" w:rsidRDefault="00C21F91">
      <w:pPr>
        <w:jc w:val="left"/>
        <w:rPr>
          <w:rFonts w:cs="Times New Roman"/>
          <w:sz w:val="32"/>
          <w:szCs w:val="32"/>
        </w:rPr>
      </w:pPr>
      <w:r>
        <w:rPr>
          <w:rFonts w:cs="ＭＳ 明朝" w:hint="eastAsia"/>
          <w:sz w:val="32"/>
          <w:szCs w:val="32"/>
        </w:rPr>
        <w:t xml:space="preserve">2, </w:t>
      </w:r>
      <w:r>
        <w:rPr>
          <w:rFonts w:cs="ＭＳ 明朝" w:hint="eastAsia"/>
          <w:sz w:val="32"/>
          <w:szCs w:val="32"/>
        </w:rPr>
        <w:t>バイオフォトンとは？</w:t>
      </w:r>
    </w:p>
    <w:p w:rsidR="00C21F91" w:rsidRDefault="00C21F91">
      <w:pPr>
        <w:jc w:val="left"/>
        <w:rPr>
          <w:rFonts w:cs="Times New Roman"/>
        </w:rPr>
      </w:pPr>
      <w:r>
        <w:rPr>
          <w:rFonts w:cs="ＭＳ 明朝" w:hint="eastAsia"/>
        </w:rPr>
        <w:t xml:space="preserve">　バイオフォトンとは、生物の生命活動に必要とされる細胞呼吸によって行われる酸化還元反応によって生じる活性化酸素が化学発光した時に放出する光子のことを言う。</w:t>
      </w:r>
      <w:r>
        <w:rPr>
          <w:rFonts w:cs="Times New Roman" w:hint="eastAsia"/>
          <w:szCs w:val="24"/>
        </w:rPr>
        <w:t>本来バイオフォトンとは生物発光のうち、非常に強度が小さい場合や、その時放出される光子のことを指す。バイフォトンは肉眼では見えない微弱な光であり、検出するためには高感度である光電子増倍管を必要とする。現在バイオフォトンと呼べるのは、生化学反応、特に細胞呼吸などの生体内の酸化還元反応に付随して生じる活性酸素種などのラジカル類からの化学発光である。バイオフォトンは生物フォトン、生物光子、極微弱生物発光、極微弱生体発光、極微弱生化学発光などと呼ばれることもある。</w:t>
      </w:r>
    </w:p>
    <w:p w:rsidR="00C21F91" w:rsidRDefault="004020B6" w:rsidP="00EC131F">
      <w:pPr>
        <w:jc w:val="center"/>
        <w:rPr>
          <w:rFonts w:cs="Times New Roman"/>
        </w:rPr>
      </w:pPr>
      <w:r>
        <w:rPr>
          <w:rFonts w:cs="Times New Roman"/>
          <w:noProof/>
        </w:rPr>
        <w:drawing>
          <wp:inline distT="0" distB="0" distL="0" distR="0">
            <wp:extent cx="4429125" cy="3324225"/>
            <wp:effectExtent l="19050" t="0" r="9525" b="0"/>
            <wp:docPr id="1" name="図 1" descr="バイオフォトンの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バイオフォトンの図.gif"/>
                    <pic:cNvPicPr>
                      <a:picLocks noChangeAspect="1" noChangeArrowheads="1"/>
                    </pic:cNvPicPr>
                  </pic:nvPicPr>
                  <pic:blipFill>
                    <a:blip r:embed="rId7" cstate="print"/>
                    <a:srcRect/>
                    <a:stretch>
                      <a:fillRect/>
                    </a:stretch>
                  </pic:blipFill>
                  <pic:spPr bwMode="auto">
                    <a:xfrm>
                      <a:off x="0" y="0"/>
                      <a:ext cx="4429125" cy="3324225"/>
                    </a:xfrm>
                    <a:prstGeom prst="rect">
                      <a:avLst/>
                    </a:prstGeom>
                    <a:noFill/>
                    <a:ln w="9525">
                      <a:noFill/>
                      <a:miter lim="800000"/>
                      <a:headEnd/>
                      <a:tailEnd/>
                    </a:ln>
                  </pic:spPr>
                </pic:pic>
              </a:graphicData>
            </a:graphic>
          </wp:inline>
        </w:drawing>
      </w:r>
    </w:p>
    <w:p w:rsidR="00C21F91" w:rsidRDefault="00C21F91">
      <w:pPr>
        <w:jc w:val="left"/>
        <w:rPr>
          <w:rFonts w:cs="Times New Roman"/>
          <w:sz w:val="32"/>
          <w:szCs w:val="32"/>
        </w:rPr>
      </w:pPr>
      <w:r>
        <w:rPr>
          <w:rFonts w:cs="ＭＳ 明朝" w:hint="eastAsia"/>
          <w:sz w:val="32"/>
          <w:szCs w:val="32"/>
        </w:rPr>
        <w:lastRenderedPageBreak/>
        <w:t xml:space="preserve">3, </w:t>
      </w:r>
      <w:r>
        <w:rPr>
          <w:rFonts w:cs="ＭＳ 明朝" w:hint="eastAsia"/>
          <w:sz w:val="32"/>
          <w:szCs w:val="32"/>
        </w:rPr>
        <w:t>実験装置の原理</w:t>
      </w:r>
    </w:p>
    <w:p w:rsidR="00C21F91" w:rsidRDefault="00C21F91">
      <w:pPr>
        <w:ind w:firstLineChars="100" w:firstLine="210"/>
        <w:rPr>
          <w:rFonts w:cs="Times New Roman"/>
        </w:rPr>
      </w:pPr>
      <w:r>
        <w:rPr>
          <w:rFonts w:cs="ＭＳ 明朝" w:hint="eastAsia"/>
        </w:rPr>
        <w:t>発光物質などから放出さられるバイオフォトンを光電子増倍管に通すことにより大きな信号に変換する。光電子増倍管の仕組みは以下のようなものである。</w:t>
      </w:r>
    </w:p>
    <w:p w:rsidR="00C21F91" w:rsidRDefault="00C21F91">
      <w:pPr>
        <w:ind w:leftChars="100" w:left="630" w:hangingChars="200" w:hanging="420"/>
        <w:rPr>
          <w:rFonts w:cs="Times New Roman"/>
        </w:rPr>
      </w:pPr>
      <w:r>
        <w:rPr>
          <w:rFonts w:cs="ＭＳ 明朝" w:hint="eastAsia"/>
        </w:rPr>
        <w:t>光電子増倍管は光電効果を使って光により電子を放出させる光電面と、その後に続く電</w:t>
      </w:r>
    </w:p>
    <w:p w:rsidR="00C21F91" w:rsidRDefault="00C21F91">
      <w:pPr>
        <w:rPr>
          <w:rFonts w:cs="Times New Roman"/>
        </w:rPr>
      </w:pPr>
      <w:r>
        <w:rPr>
          <w:rFonts w:cs="ＭＳ 明朝" w:hint="eastAsia"/>
        </w:rPr>
        <w:t>子増幅機構からなっている。光電子増倍管の内部は、いくつかの型式がありますが、光電子につづく複数の増幅用電極からなっている</w:t>
      </w:r>
    </w:p>
    <w:p w:rsidR="00C21F91" w:rsidRDefault="00C21F91">
      <w:pPr>
        <w:jc w:val="left"/>
        <w:rPr>
          <w:rFonts w:cs="Times New Roman"/>
        </w:rPr>
      </w:pPr>
    </w:p>
    <w:p w:rsidR="00A65392" w:rsidRDefault="00A65392">
      <w:pPr>
        <w:jc w:val="left"/>
        <w:rPr>
          <w:rFonts w:cs="Times New Roman"/>
        </w:rPr>
      </w:pPr>
    </w:p>
    <w:p w:rsidR="00C21F91" w:rsidRDefault="004020B6">
      <w:pPr>
        <w:jc w:val="left"/>
        <w:rPr>
          <w:rFonts w:cs="Times New Roman"/>
        </w:rPr>
      </w:pPr>
      <w:r>
        <w:rPr>
          <w:rFonts w:cs="Times New Roman"/>
          <w:noProof/>
          <w:color w:val="FFFFFF"/>
          <w:sz w:val="22"/>
          <w:szCs w:val="22"/>
        </w:rPr>
        <w:drawing>
          <wp:inline distT="0" distB="0" distL="0" distR="0">
            <wp:extent cx="4848225" cy="1781175"/>
            <wp:effectExtent l="19050" t="0" r="9525" b="0"/>
            <wp:docPr id="2" name="図 2" descr="http://www.biwa.ne.jp/~tak-n/phys/pmt_stru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biwa.ne.jp/~tak-n/phys/pmt_struct.gif"/>
                    <pic:cNvPicPr>
                      <a:picLocks noChangeAspect="1" noChangeArrowheads="1"/>
                    </pic:cNvPicPr>
                  </pic:nvPicPr>
                  <pic:blipFill>
                    <a:blip r:embed="rId8" cstate="print"/>
                    <a:srcRect/>
                    <a:stretch>
                      <a:fillRect/>
                    </a:stretch>
                  </pic:blipFill>
                  <pic:spPr bwMode="auto">
                    <a:xfrm>
                      <a:off x="0" y="0"/>
                      <a:ext cx="4848225" cy="1781175"/>
                    </a:xfrm>
                    <a:prstGeom prst="rect">
                      <a:avLst/>
                    </a:prstGeom>
                    <a:noFill/>
                    <a:ln w="9525">
                      <a:noFill/>
                      <a:miter lim="800000"/>
                      <a:headEnd/>
                      <a:tailEnd/>
                    </a:ln>
                  </pic:spPr>
                </pic:pic>
              </a:graphicData>
            </a:graphic>
          </wp:inline>
        </w:drawing>
      </w:r>
    </w:p>
    <w:p w:rsidR="00C21F91" w:rsidRDefault="00C21F91">
      <w:pPr>
        <w:jc w:val="left"/>
        <w:rPr>
          <w:rFonts w:cs="Times New Roman"/>
        </w:rPr>
      </w:pPr>
    </w:p>
    <w:p w:rsidR="00A65392" w:rsidRDefault="00A65392">
      <w:pPr>
        <w:jc w:val="left"/>
        <w:rPr>
          <w:rFonts w:cs="Times New Roman"/>
        </w:rPr>
      </w:pPr>
    </w:p>
    <w:p w:rsidR="00C21F91" w:rsidRDefault="00C21F91">
      <w:pPr>
        <w:ind w:firstLineChars="100" w:firstLine="210"/>
        <w:rPr>
          <w:rFonts w:cs="ＭＳ 明朝"/>
        </w:rPr>
      </w:pPr>
      <w:r>
        <w:rPr>
          <w:rFonts w:cs="ＭＳ 明朝" w:hint="eastAsia"/>
        </w:rPr>
        <w:t>上の図で左から入射した光は光電面である確率で電子をたたき出す。光電面の後ろには増幅用電極があるのだが、光電面とこの電極の間には電圧がかけられている。電圧の方向は増幅用電極の方がよりポテンシャルが高く（電子が引き寄せられる方向に）なっている。光電面から出た電子は電場により加速され、電極に衝突する。そして、その衝突により電極から複数個の電子がたたき出される。たたき出されていた電子は２番目の増幅用電極に向かって加速される（この間にも電場が印加されている。）。後は、このプロセスの繰り返しで、最終段までの間に数段の増幅電極を経て、各々の電極における増幅率の電極数乗倍の電子の数になる。</w:t>
      </w:r>
    </w:p>
    <w:p w:rsidR="00A65392" w:rsidRDefault="00A65392">
      <w:pPr>
        <w:ind w:firstLineChars="100" w:firstLine="210"/>
        <w:rPr>
          <w:rFonts w:cs="ＭＳ 明朝"/>
        </w:rPr>
      </w:pPr>
    </w:p>
    <w:p w:rsidR="00A65392" w:rsidRDefault="00A65392">
      <w:pPr>
        <w:ind w:firstLineChars="100" w:firstLine="210"/>
        <w:rPr>
          <w:rFonts w:cs="ＭＳ 明朝"/>
        </w:rPr>
      </w:pPr>
    </w:p>
    <w:p w:rsidR="00C21F91" w:rsidRDefault="004020B6" w:rsidP="00270FA6">
      <w:pPr>
        <w:ind w:firstLineChars="100" w:firstLine="210"/>
        <w:jc w:val="center"/>
        <w:rPr>
          <w:rFonts w:cs="ＭＳ 明朝"/>
        </w:rPr>
      </w:pPr>
      <w:r>
        <w:rPr>
          <w:rFonts w:cs="ＭＳ 明朝"/>
          <w:noProof/>
        </w:rPr>
        <w:lastRenderedPageBreak/>
        <w:drawing>
          <wp:inline distT="0" distB="0" distL="0" distR="0">
            <wp:extent cx="4012311" cy="1762125"/>
            <wp:effectExtent l="6096" t="0" r="1143" b="0"/>
            <wp:docPr id="3" name="オブジェクト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2494" cy="4357718"/>
                      <a:chOff x="428596" y="1571612"/>
                      <a:chExt cx="8072494" cy="4357718"/>
                    </a:xfrm>
                  </a:grpSpPr>
                  <a:pic>
                    <a:nvPicPr>
                      <a:cNvPr id="1026" name="Picture 2" descr="G:\Fig\Photo\P1010032.JPG"/>
                      <a:cNvPicPr>
                        <a:picLocks noGrp="1" noChangeAspect="1" noChangeArrowheads="1"/>
                      </a:cNvPicPr>
                    </a:nvPicPr>
                    <a:blipFill>
                      <a:blip r:embed="rId9" cstate="print"/>
                      <a:srcRect/>
                      <a:stretch>
                        <a:fillRect/>
                      </a:stretch>
                    </a:blipFill>
                    <a:spPr bwMode="auto">
                      <a:xfrm>
                        <a:off x="428596" y="1571612"/>
                        <a:ext cx="8072493" cy="4357718"/>
                      </a:xfrm>
                      <a:prstGeom prst="rect">
                        <a:avLst/>
                      </a:prstGeom>
                      <a:noFill/>
                    </a:spPr>
                  </a:pic>
                  <a:sp>
                    <a:nvSpPr>
                      <a:cNvPr id="7" name="テキスト ボックス 6"/>
                      <a:cNvSpPr txBox="1"/>
                    </a:nvSpPr>
                    <a:spPr>
                      <a:xfrm>
                        <a:off x="3571868" y="2571744"/>
                        <a:ext cx="1571636" cy="461665"/>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2400" dirty="0" smtClean="0">
                              <a:solidFill>
                                <a:srgbClr val="FF0000"/>
                              </a:solidFill>
                            </a:rPr>
                            <a:t>試料</a:t>
                          </a:r>
                          <a:endParaRPr kumimoji="1" lang="ja-JP" altLang="en-US" sz="2400" dirty="0">
                            <a:solidFill>
                              <a:srgbClr val="FF0000"/>
                            </a:solidFill>
                          </a:endParaRPr>
                        </a:p>
                      </a:txBody>
                      <a:useSpRect/>
                    </a:txSp>
                  </a:sp>
                  <a:sp>
                    <a:nvSpPr>
                      <a:cNvPr id="8" name="テキスト ボックス 7"/>
                      <a:cNvSpPr txBox="1"/>
                    </a:nvSpPr>
                    <a:spPr>
                      <a:xfrm>
                        <a:off x="4071934" y="4714884"/>
                        <a:ext cx="2143140" cy="461665"/>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2400" dirty="0" smtClean="0">
                              <a:solidFill>
                                <a:srgbClr val="FF0000"/>
                              </a:solidFill>
                            </a:rPr>
                            <a:t>電磁シャッター</a:t>
                          </a:r>
                          <a:endParaRPr kumimoji="1" lang="ja-JP" altLang="en-US" sz="2400" dirty="0">
                            <a:solidFill>
                              <a:srgbClr val="FF0000"/>
                            </a:solidFill>
                          </a:endParaRPr>
                        </a:p>
                      </a:txBody>
                      <a:useSpRect/>
                    </a:txSp>
                  </a:sp>
                  <a:cxnSp>
                    <a:nvCxnSpPr>
                      <a:cNvPr id="10" name="直線矢印コネクタ 9"/>
                      <a:cNvCxnSpPr>
                        <a:stCxn id="8" idx="0"/>
                      </a:cNvCxnSpPr>
                    </a:nvCxnSpPr>
                    <a:spPr>
                      <a:xfrm rot="5400000" flipH="1" flipV="1">
                        <a:off x="4893471" y="4179099"/>
                        <a:ext cx="785818" cy="285752"/>
                      </a:xfrm>
                      <a:prstGeom prst="straightConnector1">
                        <a:avLst/>
                      </a:prstGeom>
                      <a:ln>
                        <a:solidFill>
                          <a:srgbClr val="FF0000"/>
                        </a:solidFill>
                        <a:tailEnd type="arrow"/>
                      </a:ln>
                    </a:spPr>
                    <a:style>
                      <a:lnRef idx="3">
                        <a:schemeClr val="dk1"/>
                      </a:lnRef>
                      <a:fillRef idx="0">
                        <a:schemeClr val="dk1"/>
                      </a:fillRef>
                      <a:effectRef idx="2">
                        <a:schemeClr val="dk1"/>
                      </a:effectRef>
                      <a:fontRef idx="minor">
                        <a:schemeClr val="tx1"/>
                      </a:fontRef>
                    </a:style>
                  </a:cxnSp>
                  <a:sp>
                    <a:nvSpPr>
                      <a:cNvPr id="11" name="テキスト ボックス 10"/>
                      <a:cNvSpPr txBox="1"/>
                    </a:nvSpPr>
                    <a:spPr>
                      <a:xfrm>
                        <a:off x="7072330" y="2285992"/>
                        <a:ext cx="1428760" cy="461665"/>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en-US" altLang="ja-JP" sz="2400" dirty="0" smtClean="0">
                              <a:ln>
                                <a:solidFill>
                                  <a:srgbClr val="FF0000"/>
                                </a:solidFill>
                              </a:ln>
                              <a:solidFill>
                                <a:srgbClr val="FF0000"/>
                              </a:solidFill>
                            </a:rPr>
                            <a:t>PMT</a:t>
                          </a:r>
                        </a:p>
                      </a:txBody>
                      <a:useSpRect/>
                    </a:txSp>
                  </a:sp>
                  <a:cxnSp>
                    <a:nvCxnSpPr>
                      <a:cNvPr id="15" name="直線矢印コネクタ 14"/>
                      <a:cNvCxnSpPr>
                        <a:stCxn id="11" idx="1"/>
                      </a:cNvCxnSpPr>
                    </a:nvCxnSpPr>
                    <a:spPr>
                      <a:xfrm rot="10800000" flipV="1">
                        <a:off x="6929454" y="2516824"/>
                        <a:ext cx="142876" cy="840737"/>
                      </a:xfrm>
                      <a:prstGeom prst="straightConnector1">
                        <a:avLst/>
                      </a:prstGeom>
                      <a:ln>
                        <a:solidFill>
                          <a:srgbClr val="C00000"/>
                        </a:solidFill>
                        <a:tailEnd type="arrow"/>
                      </a:ln>
                    </a:spPr>
                    <a:style>
                      <a:lnRef idx="3">
                        <a:schemeClr val="dk1"/>
                      </a:lnRef>
                      <a:fillRef idx="0">
                        <a:schemeClr val="dk1"/>
                      </a:fillRef>
                      <a:effectRef idx="2">
                        <a:schemeClr val="dk1"/>
                      </a:effectRef>
                      <a:fontRef idx="minor">
                        <a:schemeClr val="tx1"/>
                      </a:fontRef>
                    </a:style>
                  </a:cxnSp>
                  <a:cxnSp>
                    <a:nvCxnSpPr>
                      <a:cNvPr id="12" name="直線矢印コネクタ 11"/>
                      <a:cNvCxnSpPr>
                        <a:stCxn id="7" idx="2"/>
                      </a:cNvCxnSpPr>
                    </a:nvCxnSpPr>
                    <a:spPr>
                      <a:xfrm rot="16200000" flipH="1">
                        <a:off x="4409924" y="2981171"/>
                        <a:ext cx="538467" cy="642942"/>
                      </a:xfrm>
                      <a:prstGeom prst="straightConnector1">
                        <a:avLst/>
                      </a:prstGeom>
                      <a:ln>
                        <a:solidFill>
                          <a:srgbClr val="C00000"/>
                        </a:solidFill>
                        <a:tailEnd type="arrow"/>
                      </a:ln>
                    </a:spPr>
                    <a:style>
                      <a:lnRef idx="3">
                        <a:schemeClr val="accent6"/>
                      </a:lnRef>
                      <a:fillRef idx="0">
                        <a:schemeClr val="accent6"/>
                      </a:fillRef>
                      <a:effectRef idx="2">
                        <a:schemeClr val="accent6"/>
                      </a:effectRef>
                      <a:fontRef idx="minor">
                        <a:schemeClr val="tx1"/>
                      </a:fontRef>
                    </a:style>
                  </a:cxnSp>
                </lc:lockedCanvas>
              </a:graphicData>
            </a:graphic>
          </wp:inline>
        </w:drawing>
      </w:r>
    </w:p>
    <w:p w:rsidR="00C21F91" w:rsidRDefault="00C21F91">
      <w:pPr>
        <w:ind w:firstLineChars="100" w:firstLine="210"/>
        <w:rPr>
          <w:rFonts w:cs="Times New Roman"/>
        </w:rPr>
      </w:pPr>
      <w:r>
        <w:rPr>
          <w:rFonts w:cs="Times New Roman" w:hint="eastAsia"/>
        </w:rPr>
        <w:t>今回使用した光電子増倍管（</w:t>
      </w:r>
      <w:r>
        <w:rPr>
          <w:rFonts w:cs="Times New Roman" w:hint="eastAsia"/>
        </w:rPr>
        <w:t>PMT</w:t>
      </w:r>
      <w:r>
        <w:rPr>
          <w:rFonts w:cs="Times New Roman" w:hint="eastAsia"/>
        </w:rPr>
        <w:t>）</w:t>
      </w:r>
      <w:r>
        <w:rPr>
          <w:rFonts w:cs="Times New Roman" w:hint="eastAsia"/>
        </w:rPr>
        <w:t>R694S</w:t>
      </w:r>
      <w:r>
        <w:rPr>
          <w:rFonts w:cs="Times New Roman" w:hint="eastAsia"/>
        </w:rPr>
        <w:t>、ソケット</w:t>
      </w:r>
      <w:r>
        <w:rPr>
          <w:rFonts w:cs="Times New Roman" w:hint="eastAsia"/>
        </w:rPr>
        <w:t>E2762-509</w:t>
      </w:r>
      <w:r>
        <w:rPr>
          <w:rFonts w:cs="Times New Roman" w:hint="eastAsia"/>
        </w:rPr>
        <w:t xml:space="preserve">　浜松ホトニクス社製</w:t>
      </w:r>
    </w:p>
    <w:p w:rsidR="00C21F91" w:rsidRDefault="00C21F91">
      <w:pPr>
        <w:ind w:firstLineChars="100" w:firstLine="210"/>
        <w:rPr>
          <w:rFonts w:cs="Times New Roman"/>
        </w:rPr>
      </w:pPr>
    </w:p>
    <w:p w:rsidR="00A65392" w:rsidRDefault="00A65392">
      <w:pPr>
        <w:ind w:firstLineChars="100" w:firstLine="210"/>
        <w:rPr>
          <w:rFonts w:cs="Times New Roman"/>
        </w:rPr>
      </w:pPr>
    </w:p>
    <w:p w:rsidR="00A65392" w:rsidRDefault="00A65392">
      <w:pPr>
        <w:ind w:firstLineChars="100" w:firstLine="210"/>
        <w:rPr>
          <w:rFonts w:cs="Times New Roman"/>
        </w:rPr>
      </w:pPr>
    </w:p>
    <w:p w:rsidR="00A65392" w:rsidRDefault="00A65392">
      <w:pPr>
        <w:ind w:firstLineChars="100" w:firstLine="210"/>
        <w:rPr>
          <w:rFonts w:cs="Times New Roman"/>
        </w:rPr>
      </w:pPr>
    </w:p>
    <w:tbl>
      <w:tblPr>
        <w:tblW w:w="84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274"/>
        <w:gridCol w:w="1154"/>
        <w:gridCol w:w="1123"/>
        <w:gridCol w:w="3369"/>
      </w:tblGrid>
      <w:tr w:rsidR="00A65392" w:rsidTr="00A65392">
        <w:trPr>
          <w:trHeight w:val="2468"/>
        </w:trPr>
        <w:tc>
          <w:tcPr>
            <w:tcW w:w="1568" w:type="dxa"/>
            <w:tcBorders>
              <w:bottom w:val="single" w:sz="4" w:space="0" w:color="000000" w:themeColor="text1"/>
            </w:tcBorders>
          </w:tcPr>
          <w:p w:rsidR="00A65392" w:rsidRDefault="00A65392" w:rsidP="00630335">
            <w:r>
              <w:rPr>
                <w:rFonts w:hint="eastAsia"/>
              </w:rPr>
              <w:t>NOTES</w:t>
            </w:r>
          </w:p>
        </w:tc>
        <w:tc>
          <w:tcPr>
            <w:tcW w:w="6920" w:type="dxa"/>
            <w:gridSpan w:val="4"/>
            <w:tcBorders>
              <w:bottom w:val="single" w:sz="4" w:space="0" w:color="000000" w:themeColor="text1"/>
            </w:tcBorders>
          </w:tcPr>
          <w:p w:rsidR="00A65392" w:rsidRDefault="00A65392" w:rsidP="00630335">
            <w:r>
              <w:rPr>
                <w:rFonts w:hint="eastAsia"/>
              </w:rPr>
              <w:t>1,2,4</w:t>
            </w:r>
            <w:r>
              <w:rPr>
                <w:rFonts w:hint="eastAsia"/>
              </w:rPr>
              <w:t xml:space="preserve">　光源は、</w:t>
            </w:r>
            <w:r>
              <w:rPr>
                <w:rFonts w:hint="eastAsia"/>
              </w:rPr>
              <w:t>2856K</w:t>
            </w:r>
            <w:r>
              <w:rPr>
                <w:rFonts w:hint="eastAsia"/>
              </w:rPr>
              <w:t>標準タングステンプ。</w:t>
            </w:r>
          </w:p>
          <w:p w:rsidR="00A65392" w:rsidRDefault="00A65392" w:rsidP="00630335">
            <w:r>
              <w:rPr>
                <w:rFonts w:hint="eastAsia"/>
              </w:rPr>
              <w:t xml:space="preserve">  2,3</w:t>
            </w:r>
            <w:r>
              <w:rPr>
                <w:rFonts w:hint="eastAsia"/>
              </w:rPr>
              <w:t xml:space="preserve">　印加電圧</w:t>
            </w:r>
            <w:r>
              <w:rPr>
                <w:rFonts w:hint="eastAsia"/>
              </w:rPr>
              <w:t>:1000V</w:t>
            </w:r>
          </w:p>
          <w:p w:rsidR="00A65392" w:rsidRDefault="00A65392" w:rsidP="00630335">
            <w:r>
              <w:rPr>
                <w:rFonts w:hint="eastAsia"/>
              </w:rPr>
              <w:t xml:space="preserve">       </w:t>
            </w:r>
            <w:r>
              <w:rPr>
                <w:rFonts w:hint="eastAsia"/>
              </w:rPr>
              <w:t>電極電圧配分比は、浜松ホトニクス光電子増倍管</w:t>
            </w:r>
          </w:p>
          <w:p w:rsidR="00A65392" w:rsidRDefault="00A65392" w:rsidP="00630335">
            <w:r>
              <w:rPr>
                <w:rFonts w:hint="eastAsia"/>
              </w:rPr>
              <w:t xml:space="preserve">       </w:t>
            </w:r>
            <w:r>
              <w:rPr>
                <w:rFonts w:hint="eastAsia"/>
              </w:rPr>
              <w:t>カタログ参照。</w:t>
            </w:r>
          </w:p>
          <w:p w:rsidR="00A65392" w:rsidRDefault="00A65392" w:rsidP="00630335">
            <w:r>
              <w:rPr>
                <w:rFonts w:hint="eastAsia"/>
              </w:rPr>
              <w:t xml:space="preserve">    4  </w:t>
            </w:r>
            <w:r>
              <w:rPr>
                <w:rFonts w:hint="eastAsia"/>
              </w:rPr>
              <w:t>使用フィルタ</w:t>
            </w:r>
            <w:r>
              <w:rPr>
                <w:rFonts w:hint="eastAsia"/>
              </w:rPr>
              <w:t>:</w:t>
            </w:r>
            <w:r>
              <w:rPr>
                <w:rFonts w:hint="eastAsia"/>
              </w:rPr>
              <w:t xml:space="preserve">東芝　</w:t>
            </w:r>
            <w:r>
              <w:rPr>
                <w:rFonts w:hint="eastAsia"/>
              </w:rPr>
              <w:t>R-68</w:t>
            </w:r>
          </w:p>
          <w:p w:rsidR="00A65392" w:rsidRDefault="00A65392" w:rsidP="00630335"/>
          <w:p w:rsidR="00A65392" w:rsidRDefault="00A65392" w:rsidP="00630335">
            <w:r>
              <w:rPr>
                <w:rFonts w:hint="eastAsia"/>
              </w:rPr>
              <w:t>参照規格</w:t>
            </w:r>
            <w:r>
              <w:rPr>
                <w:rFonts w:hint="eastAsia"/>
              </w:rPr>
              <w:t>:</w:t>
            </w:r>
            <w:r>
              <w:rPr>
                <w:rFonts w:hint="eastAsia"/>
              </w:rPr>
              <w:t xml:space="preserve">　</w:t>
            </w:r>
            <w:r>
              <w:rPr>
                <w:rFonts w:hint="eastAsia"/>
              </w:rPr>
              <w:t>EIAJ</w:t>
            </w:r>
            <w:r>
              <w:rPr>
                <w:rFonts w:hint="eastAsia"/>
              </w:rPr>
              <w:t>・</w:t>
            </w:r>
            <w:r>
              <w:rPr>
                <w:rFonts w:hint="eastAsia"/>
              </w:rPr>
              <w:t>ET61A</w:t>
            </w:r>
            <w:r>
              <w:rPr>
                <w:rFonts w:hint="eastAsia"/>
              </w:rPr>
              <w:t xml:space="preserve">　光電管及び光電子増倍管試験方法</w:t>
            </w:r>
          </w:p>
        </w:tc>
      </w:tr>
      <w:tr w:rsidR="00A65392" w:rsidTr="00A65392">
        <w:trPr>
          <w:trHeight w:val="1584"/>
        </w:trPr>
        <w:tc>
          <w:tcPr>
            <w:tcW w:w="1568" w:type="dxa"/>
            <w:tcBorders>
              <w:top w:val="single" w:sz="4" w:space="0" w:color="000000" w:themeColor="text1"/>
              <w:bottom w:val="single" w:sz="4" w:space="0" w:color="000000" w:themeColor="text1"/>
            </w:tcBorders>
          </w:tcPr>
          <w:p w:rsidR="00A65392" w:rsidRDefault="00A65392" w:rsidP="00630335">
            <w:r>
              <w:rPr>
                <w:rFonts w:hint="eastAsia"/>
              </w:rPr>
              <w:t>Serial</w:t>
            </w:r>
          </w:p>
          <w:p w:rsidR="00A65392" w:rsidRDefault="00A65392" w:rsidP="00630335">
            <w:r>
              <w:rPr>
                <w:rFonts w:hint="eastAsia"/>
              </w:rPr>
              <w:t>Number</w:t>
            </w:r>
          </w:p>
        </w:tc>
        <w:tc>
          <w:tcPr>
            <w:tcW w:w="1274" w:type="dxa"/>
            <w:tcBorders>
              <w:top w:val="single" w:sz="4" w:space="0" w:color="000000" w:themeColor="text1"/>
              <w:bottom w:val="single" w:sz="4" w:space="0" w:color="000000" w:themeColor="text1"/>
              <w:right w:val="single" w:sz="4" w:space="0" w:color="000000" w:themeColor="text1"/>
            </w:tcBorders>
          </w:tcPr>
          <w:p w:rsidR="00A65392" w:rsidRDefault="00A65392" w:rsidP="00630335">
            <w:r>
              <w:rPr>
                <w:rFonts w:hint="eastAsia"/>
              </w:rPr>
              <w:t>陰極感度</w:t>
            </w:r>
          </w:p>
          <w:p w:rsidR="00A65392" w:rsidRDefault="00A65392" w:rsidP="00630335">
            <w:r>
              <w:rPr>
                <w:rFonts w:hint="eastAsia"/>
              </w:rPr>
              <w:t>(</w:t>
            </w:r>
            <w:proofErr w:type="spellStart"/>
            <w:r>
              <w:rPr>
                <w:rFonts w:hint="eastAsia"/>
              </w:rPr>
              <w:t>Sk</w:t>
            </w:r>
            <w:proofErr w:type="spellEnd"/>
            <w:r>
              <w:rPr>
                <w:rFonts w:hint="eastAsia"/>
              </w:rPr>
              <w:t>)</w:t>
            </w:r>
          </w:p>
          <w:p w:rsidR="00A65392" w:rsidRDefault="00A65392" w:rsidP="00630335">
            <w:r w:rsidRPr="00A65392">
              <w:rPr>
                <w:rFonts w:asciiTheme="minorEastAsia" w:hAnsiTheme="minorEastAsia" w:hint="eastAsia"/>
              </w:rPr>
              <w:t>μ</w:t>
            </w:r>
            <w:r>
              <w:rPr>
                <w:rFonts w:hint="eastAsia"/>
              </w:rPr>
              <w:t xml:space="preserve"> A/1m</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392" w:rsidRDefault="00A65392" w:rsidP="00630335">
            <w:r>
              <w:rPr>
                <w:rFonts w:hint="eastAsia"/>
              </w:rPr>
              <w:t>陽極感度</w:t>
            </w:r>
          </w:p>
          <w:p w:rsidR="00A65392" w:rsidRDefault="00A65392" w:rsidP="00630335">
            <w:r>
              <w:rPr>
                <w:rFonts w:hint="eastAsia"/>
              </w:rPr>
              <w:t>(Sp)</w:t>
            </w:r>
          </w:p>
          <w:p w:rsidR="00A65392" w:rsidRDefault="00A65392" w:rsidP="00630335">
            <w:r>
              <w:rPr>
                <w:rFonts w:hint="eastAsia"/>
              </w:rPr>
              <w:t>A/1m</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5392" w:rsidRDefault="00A65392" w:rsidP="00630335">
            <w:r>
              <w:rPr>
                <w:rFonts w:hint="eastAsia"/>
              </w:rPr>
              <w:t>陽極</w:t>
            </w:r>
          </w:p>
          <w:p w:rsidR="00A65392" w:rsidRDefault="00A65392" w:rsidP="00630335">
            <w:r>
              <w:rPr>
                <w:rFonts w:hint="eastAsia"/>
              </w:rPr>
              <w:t>暗電流</w:t>
            </w:r>
          </w:p>
          <w:p w:rsidR="00A65392" w:rsidRDefault="00A65392" w:rsidP="00630335">
            <w:r>
              <w:rPr>
                <w:rFonts w:hint="eastAsia"/>
              </w:rPr>
              <w:t>(</w:t>
            </w:r>
            <w:proofErr w:type="spellStart"/>
            <w:r>
              <w:rPr>
                <w:rFonts w:hint="eastAsia"/>
              </w:rPr>
              <w:t>Idb</w:t>
            </w:r>
            <w:proofErr w:type="spellEnd"/>
            <w:r>
              <w:rPr>
                <w:rFonts w:hint="eastAsia"/>
              </w:rPr>
              <w:t>)</w:t>
            </w:r>
          </w:p>
          <w:p w:rsidR="00A65392" w:rsidRDefault="00A65392" w:rsidP="00630335">
            <w:proofErr w:type="spellStart"/>
            <w:r>
              <w:rPr>
                <w:rFonts w:hint="eastAsia"/>
              </w:rPr>
              <w:t>nA</w:t>
            </w:r>
            <w:proofErr w:type="spellEnd"/>
          </w:p>
        </w:tc>
        <w:tc>
          <w:tcPr>
            <w:tcW w:w="3369" w:type="dxa"/>
            <w:tcBorders>
              <w:top w:val="single" w:sz="4" w:space="0" w:color="000000" w:themeColor="text1"/>
              <w:left w:val="single" w:sz="4" w:space="0" w:color="000000" w:themeColor="text1"/>
              <w:bottom w:val="single" w:sz="4" w:space="0" w:color="000000" w:themeColor="text1"/>
            </w:tcBorders>
          </w:tcPr>
          <w:p w:rsidR="00A65392" w:rsidRDefault="00A65392" w:rsidP="00630335">
            <w:r>
              <w:rPr>
                <w:rFonts w:hint="eastAsia"/>
              </w:rPr>
              <w:t>陰極</w:t>
            </w:r>
          </w:p>
          <w:p w:rsidR="00A65392" w:rsidRDefault="00A65392" w:rsidP="00630335">
            <w:r>
              <w:rPr>
                <w:rFonts w:hint="eastAsia"/>
              </w:rPr>
              <w:t>赤感度比</w:t>
            </w:r>
          </w:p>
          <w:p w:rsidR="00A65392" w:rsidRDefault="00A65392" w:rsidP="00630335">
            <w:r>
              <w:rPr>
                <w:rFonts w:hint="eastAsia"/>
              </w:rPr>
              <w:t>(R/W)</w:t>
            </w:r>
          </w:p>
          <w:p w:rsidR="00A65392" w:rsidRDefault="00A65392" w:rsidP="00630335">
            <w:r>
              <w:rPr>
                <w:rFonts w:hint="eastAsia"/>
              </w:rPr>
              <w:t>×</w:t>
            </w:r>
            <m:oMath>
              <m:sSup>
                <m:sSupPr>
                  <m:ctrlPr>
                    <w:rPr>
                      <w:rFonts w:ascii="Cambria Math" w:hAnsi="Cambria Math" w:cs="Times New Roman"/>
                      <w:szCs w:val="22"/>
                    </w:rPr>
                  </m:ctrlPr>
                </m:sSupPr>
                <m:e>
                  <m:r>
                    <m:rPr>
                      <m:sty m:val="p"/>
                    </m:rPr>
                    <w:rPr>
                      <w:rFonts w:ascii="Cambria Math" w:hAnsi="Cambria Math"/>
                    </w:rPr>
                    <m:t>10</m:t>
                  </m:r>
                </m:e>
                <m:sup>
                  <m:r>
                    <m:rPr>
                      <m:sty m:val="p"/>
                    </m:rPr>
                    <w:rPr>
                      <w:rFonts w:ascii="Cambria Math" w:hAnsi="Cambria Math"/>
                    </w:rPr>
                    <m:t>-3</m:t>
                  </m:r>
                </m:sup>
              </m:sSup>
            </m:oMath>
          </w:p>
        </w:tc>
      </w:tr>
      <w:tr w:rsidR="00A65392" w:rsidTr="00A65392">
        <w:trPr>
          <w:trHeight w:val="402"/>
        </w:trPr>
        <w:tc>
          <w:tcPr>
            <w:tcW w:w="1568" w:type="dxa"/>
            <w:tcBorders>
              <w:top w:val="single" w:sz="4" w:space="0" w:color="000000" w:themeColor="text1"/>
            </w:tcBorders>
          </w:tcPr>
          <w:p w:rsidR="00A65392" w:rsidRDefault="00A65392" w:rsidP="00630335">
            <w:r>
              <w:rPr>
                <w:rFonts w:hint="eastAsia"/>
              </w:rPr>
              <w:t>NA3536</w:t>
            </w:r>
          </w:p>
        </w:tc>
        <w:tc>
          <w:tcPr>
            <w:tcW w:w="1274" w:type="dxa"/>
            <w:tcBorders>
              <w:top w:val="single" w:sz="4" w:space="0" w:color="000000" w:themeColor="text1"/>
              <w:right w:val="single" w:sz="4" w:space="0" w:color="000000" w:themeColor="text1"/>
            </w:tcBorders>
          </w:tcPr>
          <w:p w:rsidR="00A65392" w:rsidRDefault="00A65392" w:rsidP="00630335">
            <w:r>
              <w:rPr>
                <w:rFonts w:hint="eastAsia"/>
              </w:rPr>
              <w:t>190.0</w:t>
            </w:r>
          </w:p>
        </w:tc>
        <w:tc>
          <w:tcPr>
            <w:tcW w:w="1154" w:type="dxa"/>
            <w:tcBorders>
              <w:top w:val="single" w:sz="4" w:space="0" w:color="000000" w:themeColor="text1"/>
              <w:left w:val="single" w:sz="4" w:space="0" w:color="000000" w:themeColor="text1"/>
              <w:right w:val="single" w:sz="4" w:space="0" w:color="000000" w:themeColor="text1"/>
            </w:tcBorders>
          </w:tcPr>
          <w:p w:rsidR="00A65392" w:rsidRDefault="00A65392" w:rsidP="00630335">
            <w:r>
              <w:rPr>
                <w:rFonts w:hint="eastAsia"/>
              </w:rPr>
              <w:t>6830.0</w:t>
            </w:r>
          </w:p>
        </w:tc>
        <w:tc>
          <w:tcPr>
            <w:tcW w:w="1123" w:type="dxa"/>
            <w:tcBorders>
              <w:top w:val="single" w:sz="4" w:space="0" w:color="000000" w:themeColor="text1"/>
              <w:left w:val="single" w:sz="4" w:space="0" w:color="000000" w:themeColor="text1"/>
              <w:right w:val="single" w:sz="4" w:space="0" w:color="000000" w:themeColor="text1"/>
            </w:tcBorders>
          </w:tcPr>
          <w:p w:rsidR="00A65392" w:rsidRDefault="00A65392" w:rsidP="00630335">
            <w:r>
              <w:rPr>
                <w:rFonts w:hint="eastAsia"/>
              </w:rPr>
              <w:t>1.00</w:t>
            </w:r>
          </w:p>
        </w:tc>
        <w:tc>
          <w:tcPr>
            <w:tcW w:w="3369" w:type="dxa"/>
            <w:tcBorders>
              <w:top w:val="single" w:sz="4" w:space="0" w:color="000000" w:themeColor="text1"/>
              <w:left w:val="single" w:sz="4" w:space="0" w:color="000000" w:themeColor="text1"/>
            </w:tcBorders>
          </w:tcPr>
          <w:p w:rsidR="00A65392" w:rsidRDefault="00A65392" w:rsidP="00630335">
            <w:r>
              <w:rPr>
                <w:rFonts w:hint="eastAsia"/>
              </w:rPr>
              <w:t>219.0</w:t>
            </w:r>
          </w:p>
        </w:tc>
      </w:tr>
    </w:tbl>
    <w:p w:rsidR="00A65392" w:rsidRDefault="00A65392" w:rsidP="00A65392"/>
    <w:p w:rsidR="00C21F91" w:rsidRDefault="00C21F91">
      <w:pPr>
        <w:ind w:firstLineChars="100" w:firstLine="210"/>
        <w:rPr>
          <w:rFonts w:cs="Times New Roman"/>
        </w:rPr>
      </w:pPr>
    </w:p>
    <w:p w:rsidR="00A65392" w:rsidRDefault="00A65392">
      <w:pPr>
        <w:ind w:firstLineChars="100" w:firstLine="210"/>
        <w:rPr>
          <w:rFonts w:cs="Times New Roman"/>
        </w:rPr>
      </w:pPr>
    </w:p>
    <w:p w:rsidR="00C21F91" w:rsidRDefault="00C21F91">
      <w:pPr>
        <w:ind w:firstLineChars="100" w:firstLine="210"/>
        <w:rPr>
          <w:rFonts w:cs="Times New Roman"/>
        </w:rPr>
      </w:pPr>
      <w:r>
        <w:rPr>
          <w:rFonts w:cs="ＭＳ 明朝" w:hint="eastAsia"/>
        </w:rPr>
        <w:t>この増幅された信号をオシロスコープに通すことでノイズの調節をする。オシロスコープは、電気信号のかたち（波形）を表示するための計測器である。縦軸が電圧、横軸が時間で、高速な電気信号の時間的変化をグラフとして表示する。オシロスコープはトレース（軌跡）と呼ばれる水平線を画面の左から右に繰り返し引く。設定項目時間調整軸</w:t>
      </w:r>
      <w:r>
        <w:t xml:space="preserve"> (</w:t>
      </w:r>
      <w:proofErr w:type="spellStart"/>
      <w:r>
        <w:rPr>
          <w:i/>
          <w:iCs/>
        </w:rPr>
        <w:t>timebase</w:t>
      </w:r>
      <w:proofErr w:type="spellEnd"/>
      <w:r>
        <w:rPr>
          <w:i/>
          <w:iCs/>
        </w:rPr>
        <w:t xml:space="preserve"> control</w:t>
      </w:r>
      <w:r>
        <w:t xml:space="preserve">) </w:t>
      </w:r>
      <w:r>
        <w:rPr>
          <w:rFonts w:cs="ＭＳ 明朝" w:hint="eastAsia"/>
        </w:rPr>
        <w:t>は、線を引く時間を設定する。この設定では、</w:t>
      </w:r>
      <w:r>
        <w:t>division</w:t>
      </w:r>
      <w:r>
        <w:rPr>
          <w:rFonts w:cs="ＭＳ 明朝" w:hint="eastAsia"/>
        </w:rPr>
        <w:t>あたりの秒数が校正されている。もし、入力電圧が</w:t>
      </w:r>
      <w:r>
        <w:t>0</w:t>
      </w:r>
      <w:r>
        <w:rPr>
          <w:rFonts w:cs="ＭＳ 明朝" w:hint="eastAsia"/>
        </w:rPr>
        <w:t>から離れていたら、トレースはそれによって上側または下側に外れる。別の設定項目垂直軸調整</w:t>
      </w:r>
      <w:r>
        <w:t xml:space="preserve"> (</w:t>
      </w:r>
      <w:r>
        <w:rPr>
          <w:i/>
          <w:iCs/>
        </w:rPr>
        <w:t>vertical control</w:t>
      </w:r>
      <w:r>
        <w:t xml:space="preserve">) </w:t>
      </w:r>
      <w:r>
        <w:rPr>
          <w:rFonts w:cs="ＭＳ 明朝" w:hint="eastAsia"/>
        </w:rPr>
        <w:t>が、垂直方向の変位量を設定する。この設定では、</w:t>
      </w:r>
      <w:r>
        <w:t>division</w:t>
      </w:r>
      <w:r>
        <w:rPr>
          <w:rFonts w:cs="ＭＳ 明朝" w:hint="eastAsia"/>
        </w:rPr>
        <w:t>あたりの電圧が校正されている。この結果、時間軸に対す</w:t>
      </w:r>
      <w:r>
        <w:rPr>
          <w:rFonts w:cs="ＭＳ 明朝" w:hint="eastAsia"/>
        </w:rPr>
        <w:lastRenderedPageBreak/>
        <w:t>る電圧のグラフが得られる。</w:t>
      </w:r>
    </w:p>
    <w:p w:rsidR="00C21F91" w:rsidRDefault="00C21F91">
      <w:pPr>
        <w:rPr>
          <w:rFonts w:cs="Times New Roman"/>
        </w:rPr>
      </w:pPr>
      <w:r>
        <w:rPr>
          <w:rFonts w:cs="ＭＳ 明朝" w:hint="eastAsia"/>
        </w:rPr>
        <w:t>もし信号が周期的であれば、時間軸を入力信号の周波数に合わせて設定すればほぼ固定したトレースが得られる。たとえば、入力が</w:t>
      </w:r>
      <w:r>
        <w:t>50Hz</w:t>
      </w:r>
      <w:r>
        <w:rPr>
          <w:rFonts w:cs="ＭＳ 明朝" w:hint="eastAsia"/>
        </w:rPr>
        <w:t>の正弦波の場合、周期は</w:t>
      </w:r>
      <w:r>
        <w:t>20ms</w:t>
      </w:r>
      <w:r>
        <w:rPr>
          <w:rFonts w:cs="ＭＳ 明朝" w:hint="eastAsia"/>
        </w:rPr>
        <w:t>であり、水平スイープ間の時間が</w:t>
      </w:r>
      <w:r>
        <w:t>20ms</w:t>
      </w:r>
      <w:r>
        <w:rPr>
          <w:rFonts w:cs="ＭＳ 明朝" w:hint="eastAsia"/>
        </w:rPr>
        <w:t>になるように時間軸が調整されてなければならない。このモードは連続スイープと呼ばれる。不幸にもオシロスコープの時間軸が完全に正確ではなく、入力信号の周波数が完全に固定でなければ、トレースは浮動し、測定することが困難になる。</w:t>
      </w:r>
    </w:p>
    <w:p w:rsidR="00C21F91" w:rsidRDefault="00C21F91">
      <w:pPr>
        <w:ind w:firstLineChars="100" w:firstLine="210"/>
        <w:rPr>
          <w:rFonts w:cs="Times New Roman"/>
        </w:rPr>
      </w:pPr>
      <w:r>
        <w:rPr>
          <w:rFonts w:cs="ＭＳ 明朝" w:hint="eastAsia"/>
        </w:rPr>
        <w:t>より固定したトレースが得られるように、オシロスコープにはトリガと呼ばれる機能がある。この機能では、画面の右端に行った後、左端に戻って特定のイベントが発生するまで待機し、次のトレースを描画する。この効果で、入力信号に合わせて時間軸の同期を取り直し、トレースの水平位置変動を防止する。トリガ回路は、正弦波や矩形波のような周期波形だけでなく、単発パルスのような非周期信号にも対応する。</w:t>
      </w:r>
    </w:p>
    <w:p w:rsidR="00C21F91" w:rsidRDefault="00C21F91">
      <w:pPr>
        <w:ind w:firstLineChars="100" w:firstLine="210"/>
        <w:rPr>
          <w:rFonts w:cs="Times New Roman"/>
        </w:rPr>
      </w:pPr>
      <w:r>
        <w:t>AMP</w:t>
      </w:r>
      <w:r>
        <w:rPr>
          <w:rFonts w:cs="ＭＳ 明朝" w:hint="eastAsia"/>
        </w:rPr>
        <w:t>を使うことで信号を増幅させ、ディスクリミネーターを用いることによって信号とノイズをその波高（</w:t>
      </w:r>
      <w:r>
        <w:t>threshold</w:t>
      </w:r>
      <w:r>
        <w:rPr>
          <w:rFonts w:cs="ＭＳ 明朝" w:hint="eastAsia"/>
        </w:rPr>
        <w:t>）で分離することができる。これによって多くのノイズを除去することが出来ますが、信号の大きさなどの情報は失われてしまい、｢何か大きな信号が来た」という情報だけが残る。</w:t>
      </w:r>
    </w:p>
    <w:p w:rsidR="00C21F91" w:rsidRDefault="00C21F91">
      <w:pPr>
        <w:ind w:firstLineChars="100" w:firstLine="210"/>
        <w:rPr>
          <w:rFonts w:cs="Times New Roman"/>
        </w:rPr>
      </w:pPr>
      <w:r>
        <w:rPr>
          <w:rFonts w:cs="ＭＳ 明朝" w:hint="eastAsia"/>
        </w:rPr>
        <w:t>この情報をスケーラーでカウントし、クレートコントローラーで</w:t>
      </w:r>
      <w:r>
        <w:t>PC</w:t>
      </w:r>
      <w:r>
        <w:rPr>
          <w:rFonts w:cs="ＭＳ 明朝" w:hint="eastAsia"/>
        </w:rPr>
        <w:t>に送り記録させます。</w:t>
      </w:r>
    </w:p>
    <w:p w:rsidR="00C21F91" w:rsidRDefault="00C21F91">
      <w:pPr>
        <w:ind w:firstLineChars="100" w:firstLine="210"/>
        <w:jc w:val="left"/>
        <w:rPr>
          <w:rFonts w:cs="Times New Roman"/>
        </w:rPr>
      </w:pPr>
    </w:p>
    <w:p w:rsidR="00C21F91" w:rsidRDefault="00C21F91">
      <w:r>
        <w:rPr>
          <w:rFonts w:hint="eastAsia"/>
        </w:rPr>
        <w:t>一方電磁シャッターは</w:t>
      </w:r>
      <w:r>
        <w:rPr>
          <w:rFonts w:hint="eastAsia"/>
        </w:rPr>
        <w:t>PC</w:t>
      </w:r>
      <w:r>
        <w:rPr>
          <w:rFonts w:hint="eastAsia"/>
        </w:rPr>
        <w:t>で動作を制御できる電源を使い、</w:t>
      </w:r>
      <w:r>
        <w:rPr>
          <w:rFonts w:hint="eastAsia"/>
        </w:rPr>
        <w:t>PC</w:t>
      </w:r>
      <w:r>
        <w:rPr>
          <w:rFonts w:hint="eastAsia"/>
        </w:rPr>
        <w:t>からシャッター開閉の制御を自動で行っている。</w:t>
      </w:r>
    </w:p>
    <w:p w:rsidR="00C21F91" w:rsidRDefault="00C21F91">
      <w:r>
        <w:rPr>
          <w:rFonts w:hint="eastAsia"/>
        </w:rPr>
        <w:t xml:space="preserve">　　　・電磁シャッター開閉のプログラムは以下の通りである。</w:t>
      </w:r>
    </w:p>
    <w:p w:rsidR="00C21F91" w:rsidRDefault="00C21F91"/>
    <w:p w:rsidR="00C21F91" w:rsidRDefault="00C21F91">
      <w:r>
        <w:rPr>
          <w:rFonts w:hint="eastAsia"/>
        </w:rPr>
        <w:t xml:space="preserve">　　　</w:t>
      </w:r>
      <w:r>
        <w:rPr>
          <w:rFonts w:hint="eastAsia"/>
        </w:rPr>
        <w:t>1</w:t>
      </w:r>
      <w:r>
        <w:rPr>
          <w:rFonts w:hint="eastAsia"/>
        </w:rPr>
        <w:t>、シャッターを閉じる。</w:t>
      </w:r>
    </w:p>
    <w:p w:rsidR="00C21F91" w:rsidRDefault="00C21F91">
      <w:r>
        <w:rPr>
          <w:rFonts w:hint="eastAsia"/>
        </w:rPr>
        <w:t xml:space="preserve">　　　</w:t>
      </w:r>
      <w:r>
        <w:rPr>
          <w:rFonts w:hint="eastAsia"/>
        </w:rPr>
        <w:t>2</w:t>
      </w:r>
      <w:r>
        <w:rPr>
          <w:rFonts w:hint="eastAsia"/>
        </w:rPr>
        <w:t>、１分待つ。</w:t>
      </w:r>
    </w:p>
    <w:p w:rsidR="00C21F91" w:rsidRDefault="00C21F91">
      <w:r>
        <w:rPr>
          <w:rFonts w:hint="eastAsia"/>
        </w:rPr>
        <w:t xml:space="preserve">　　　</w:t>
      </w:r>
      <w:r>
        <w:rPr>
          <w:rFonts w:hint="eastAsia"/>
        </w:rPr>
        <w:t>3</w:t>
      </w:r>
      <w:r>
        <w:rPr>
          <w:rFonts w:hint="eastAsia"/>
        </w:rPr>
        <w:t>、スケーラーにクリア信号を送り、データ収集開始</w:t>
      </w:r>
    </w:p>
    <w:p w:rsidR="00C21F91" w:rsidRDefault="00C21F91">
      <w:r>
        <w:rPr>
          <w:rFonts w:hint="eastAsia"/>
        </w:rPr>
        <w:t xml:space="preserve">　　　</w:t>
      </w:r>
      <w:r>
        <w:rPr>
          <w:rFonts w:hint="eastAsia"/>
        </w:rPr>
        <w:t>4</w:t>
      </w:r>
      <w:r>
        <w:rPr>
          <w:rFonts w:hint="eastAsia"/>
        </w:rPr>
        <w:t>、１分間観測する。</w:t>
      </w:r>
    </w:p>
    <w:p w:rsidR="00C21F91" w:rsidRDefault="00C21F91">
      <w:r>
        <w:rPr>
          <w:rFonts w:hint="eastAsia"/>
        </w:rPr>
        <w:t xml:space="preserve">　　　</w:t>
      </w:r>
      <w:r>
        <w:rPr>
          <w:rFonts w:hint="eastAsia"/>
        </w:rPr>
        <w:t>5</w:t>
      </w:r>
      <w:r>
        <w:rPr>
          <w:rFonts w:hint="eastAsia"/>
        </w:rPr>
        <w:t>、データを読み込みハードディスクに書き出す。</w:t>
      </w:r>
    </w:p>
    <w:p w:rsidR="00C21F91" w:rsidRDefault="00C21F91">
      <w:r>
        <w:rPr>
          <w:rFonts w:hint="eastAsia"/>
        </w:rPr>
        <w:t xml:space="preserve">　　　</w:t>
      </w:r>
      <w:r>
        <w:rPr>
          <w:rFonts w:hint="eastAsia"/>
        </w:rPr>
        <w:t>6</w:t>
      </w:r>
      <w:r>
        <w:rPr>
          <w:rFonts w:hint="eastAsia"/>
        </w:rPr>
        <w:t>、シャッターを開ける。</w:t>
      </w:r>
    </w:p>
    <w:p w:rsidR="00C21F91" w:rsidRDefault="00C21F91">
      <w:r>
        <w:rPr>
          <w:rFonts w:hint="eastAsia"/>
        </w:rPr>
        <w:t xml:space="preserve">　　　</w:t>
      </w:r>
      <w:r>
        <w:rPr>
          <w:rFonts w:hint="eastAsia"/>
        </w:rPr>
        <w:t>7</w:t>
      </w:r>
      <w:r>
        <w:rPr>
          <w:rFonts w:hint="eastAsia"/>
        </w:rPr>
        <w:t>、</w:t>
      </w:r>
      <w:r>
        <w:rPr>
          <w:rFonts w:hint="eastAsia"/>
        </w:rPr>
        <w:t>2</w:t>
      </w:r>
      <w:r>
        <w:rPr>
          <w:rFonts w:hint="eastAsia"/>
        </w:rPr>
        <w:t>秒間待つ。</w:t>
      </w:r>
    </w:p>
    <w:p w:rsidR="00C21F91" w:rsidRDefault="00C21F91">
      <w:r>
        <w:rPr>
          <w:rFonts w:hint="eastAsia"/>
        </w:rPr>
        <w:t xml:space="preserve">　　　</w:t>
      </w:r>
      <w:r>
        <w:rPr>
          <w:rFonts w:hint="eastAsia"/>
        </w:rPr>
        <w:t>8</w:t>
      </w:r>
      <w:r>
        <w:rPr>
          <w:rFonts w:hint="eastAsia"/>
        </w:rPr>
        <w:t>、スケーラーにクリア信号を送り、データ収集開始。</w:t>
      </w:r>
    </w:p>
    <w:p w:rsidR="00C21F91" w:rsidRDefault="00C21F91">
      <w:r>
        <w:rPr>
          <w:rFonts w:hint="eastAsia"/>
        </w:rPr>
        <w:t xml:space="preserve">　　　</w:t>
      </w:r>
      <w:r>
        <w:rPr>
          <w:rFonts w:hint="eastAsia"/>
        </w:rPr>
        <w:t>9</w:t>
      </w:r>
      <w:r>
        <w:rPr>
          <w:rFonts w:hint="eastAsia"/>
        </w:rPr>
        <w:t>、１分間観測する。</w:t>
      </w:r>
    </w:p>
    <w:p w:rsidR="00C21F91" w:rsidRDefault="00C21F91">
      <w:pPr>
        <w:ind w:firstLineChars="100" w:firstLine="210"/>
        <w:jc w:val="left"/>
      </w:pPr>
      <w:r>
        <w:rPr>
          <w:rFonts w:hint="eastAsia"/>
        </w:rPr>
        <w:t xml:space="preserve">　　</w:t>
      </w:r>
      <w:r>
        <w:rPr>
          <w:rFonts w:hint="eastAsia"/>
        </w:rPr>
        <w:t>10</w:t>
      </w:r>
      <w:r>
        <w:rPr>
          <w:rFonts w:hint="eastAsia"/>
        </w:rPr>
        <w:t>、データを収集しハードディスクに書き出す。</w:t>
      </w:r>
    </w:p>
    <w:p w:rsidR="00C21F91" w:rsidRDefault="00C21F91">
      <w:pPr>
        <w:ind w:firstLineChars="100" w:firstLine="210"/>
        <w:jc w:val="left"/>
        <w:rPr>
          <w:rFonts w:cs="Times New Roman"/>
        </w:rPr>
      </w:pPr>
    </w:p>
    <w:p w:rsidR="00C21F91" w:rsidRDefault="004020B6">
      <w:pPr>
        <w:jc w:val="center"/>
        <w:rPr>
          <w:rFonts w:cs="Times New Roman"/>
        </w:rPr>
      </w:pPr>
      <w:r>
        <w:rPr>
          <w:rFonts w:cs="Times New Roman"/>
          <w:noProof/>
        </w:rPr>
        <w:lastRenderedPageBreak/>
        <w:drawing>
          <wp:inline distT="0" distB="0" distL="0" distR="0">
            <wp:extent cx="3648075" cy="2657475"/>
            <wp:effectExtent l="19050" t="0" r="9525" b="0"/>
            <wp:docPr id="4" name="図 6" descr="c1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10373"/>
                    <pic:cNvPicPr>
                      <a:picLocks noChangeAspect="1" noChangeArrowheads="1"/>
                    </pic:cNvPicPr>
                  </pic:nvPicPr>
                  <pic:blipFill>
                    <a:blip r:embed="rId10" cstate="print"/>
                    <a:srcRect/>
                    <a:stretch>
                      <a:fillRect/>
                    </a:stretch>
                  </pic:blipFill>
                  <pic:spPr bwMode="auto">
                    <a:xfrm>
                      <a:off x="0" y="0"/>
                      <a:ext cx="3648075" cy="2657475"/>
                    </a:xfrm>
                    <a:prstGeom prst="rect">
                      <a:avLst/>
                    </a:prstGeom>
                    <a:noFill/>
                    <a:ln w="9525">
                      <a:noFill/>
                      <a:miter lim="800000"/>
                      <a:headEnd/>
                      <a:tailEnd/>
                    </a:ln>
                  </pic:spPr>
                </pic:pic>
              </a:graphicData>
            </a:graphic>
          </wp:inline>
        </w:drawing>
      </w:r>
      <w:r w:rsidR="00C21F91">
        <w:rPr>
          <w:rFonts w:cs="Times New Roman" w:hint="eastAsia"/>
        </w:rPr>
        <w:t xml:space="preserve"> </w:t>
      </w:r>
    </w:p>
    <w:p w:rsidR="00C21F91" w:rsidRDefault="004020B6">
      <w:pPr>
        <w:jc w:val="center"/>
        <w:rPr>
          <w:rFonts w:cs="Times New Roman"/>
        </w:rPr>
      </w:pPr>
      <w:r>
        <w:rPr>
          <w:rFonts w:cs="Times New Roman"/>
          <w:noProof/>
        </w:rPr>
        <w:drawing>
          <wp:inline distT="0" distB="0" distL="0" distR="0">
            <wp:extent cx="3762375" cy="2647950"/>
            <wp:effectExtent l="19050" t="0" r="9525" b="0"/>
            <wp:docPr id="5" name="図 4" descr="c10372_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10372_do"/>
                    <pic:cNvPicPr>
                      <a:picLocks noChangeAspect="1" noChangeArrowheads="1"/>
                    </pic:cNvPicPr>
                  </pic:nvPicPr>
                  <pic:blipFill>
                    <a:blip r:embed="rId11" cstate="print"/>
                    <a:srcRect/>
                    <a:stretch>
                      <a:fillRect/>
                    </a:stretch>
                  </pic:blipFill>
                  <pic:spPr bwMode="auto">
                    <a:xfrm>
                      <a:off x="0" y="0"/>
                      <a:ext cx="3762375" cy="2647950"/>
                    </a:xfrm>
                    <a:prstGeom prst="rect">
                      <a:avLst/>
                    </a:prstGeom>
                    <a:noFill/>
                    <a:ln w="9525">
                      <a:noFill/>
                      <a:miter lim="800000"/>
                      <a:headEnd/>
                      <a:tailEnd/>
                    </a:ln>
                  </pic:spPr>
                </pic:pic>
              </a:graphicData>
            </a:graphic>
          </wp:inline>
        </w:drawing>
      </w:r>
    </w:p>
    <w:p w:rsidR="00C21F91" w:rsidRDefault="00C21F91">
      <w:pPr>
        <w:ind w:firstLineChars="100" w:firstLine="210"/>
        <w:jc w:val="left"/>
        <w:rPr>
          <w:rFonts w:cs="Times New Roman"/>
        </w:rPr>
      </w:pPr>
      <w:r>
        <w:rPr>
          <w:rFonts w:cs="Times New Roman" w:hint="eastAsia"/>
        </w:rPr>
        <w:t>今回使用した電子冷却装置</w:t>
      </w:r>
      <w:r>
        <w:rPr>
          <w:rFonts w:cs="Times New Roman" w:hint="eastAsia"/>
        </w:rPr>
        <w:t>C10372</w:t>
      </w:r>
      <w:r>
        <w:rPr>
          <w:rFonts w:cs="Times New Roman" w:hint="eastAsia"/>
        </w:rPr>
        <w:t>浜松ホトニクス社製</w:t>
      </w:r>
    </w:p>
    <w:p w:rsidR="00C21F91" w:rsidRDefault="00C21F91">
      <w:pPr>
        <w:ind w:firstLineChars="100" w:firstLine="210"/>
        <w:jc w:val="left"/>
        <w:rPr>
          <w:rFonts w:cs="Times New Roman"/>
        </w:rPr>
      </w:pPr>
    </w:p>
    <w:p w:rsidR="00A65392" w:rsidRDefault="00A65392">
      <w:pPr>
        <w:ind w:firstLineChars="100" w:firstLine="210"/>
        <w:jc w:val="left"/>
        <w:rPr>
          <w:rFonts w:cs="Times New Roman"/>
        </w:rPr>
      </w:pPr>
    </w:p>
    <w:p w:rsidR="00C21F91" w:rsidRDefault="00C21F91">
      <w:pPr>
        <w:ind w:firstLineChars="100" w:firstLine="210"/>
        <w:jc w:val="left"/>
        <w:rPr>
          <w:rFonts w:cs="ＭＳ 明朝"/>
          <w:color w:val="111111"/>
        </w:rPr>
      </w:pPr>
      <w:r>
        <w:rPr>
          <w:rFonts w:cs="ＭＳ 明朝" w:hint="eastAsia"/>
        </w:rPr>
        <w:t>また、上の図の電子式冷却装置を取り付け光電面</w:t>
      </w:r>
      <w:r>
        <w:rPr>
          <w:rFonts w:cs="ＭＳ 明朝" w:hint="eastAsia"/>
          <w:color w:val="111111"/>
        </w:rPr>
        <w:t>から放射される熱電子の低減とともに、静電および磁気シールドの内蔵により周囲環境からの影響を極力抑えることで精度の高い値をとる水冷式の冷却装置である。</w:t>
      </w:r>
    </w:p>
    <w:p w:rsidR="00A65392" w:rsidRDefault="00A65392">
      <w:pPr>
        <w:ind w:firstLineChars="100" w:firstLine="210"/>
        <w:jc w:val="left"/>
        <w:rPr>
          <w:rFonts w:cs="ＭＳ 明朝"/>
          <w:color w:val="111111"/>
        </w:rPr>
      </w:pPr>
    </w:p>
    <w:p w:rsidR="00A65392" w:rsidRDefault="00A65392">
      <w:pPr>
        <w:ind w:firstLineChars="100" w:firstLine="210"/>
        <w:jc w:val="left"/>
        <w:rPr>
          <w:rFonts w:cs="ＭＳ 明朝"/>
          <w:color w:val="111111"/>
        </w:rPr>
      </w:pPr>
    </w:p>
    <w:p w:rsidR="00A65392" w:rsidRDefault="00A65392">
      <w:pPr>
        <w:ind w:firstLineChars="100" w:firstLine="210"/>
        <w:jc w:val="left"/>
        <w:rPr>
          <w:rFonts w:cs="ＭＳ 明朝"/>
          <w:color w:val="111111"/>
        </w:rPr>
      </w:pPr>
    </w:p>
    <w:p w:rsidR="00A65392" w:rsidRDefault="00A65392">
      <w:pPr>
        <w:ind w:firstLineChars="100" w:firstLine="210"/>
        <w:jc w:val="left"/>
        <w:rPr>
          <w:rFonts w:cs="ＭＳ 明朝"/>
          <w:color w:val="111111"/>
        </w:rPr>
      </w:pPr>
    </w:p>
    <w:p w:rsidR="00430E47" w:rsidRDefault="00430E47">
      <w:pPr>
        <w:ind w:firstLineChars="100" w:firstLine="210"/>
        <w:jc w:val="left"/>
        <w:rPr>
          <w:rFonts w:cs="ＭＳ 明朝"/>
          <w:color w:val="111111"/>
        </w:rPr>
      </w:pPr>
    </w:p>
    <w:p w:rsidR="00430E47" w:rsidRDefault="00430E47">
      <w:pPr>
        <w:ind w:firstLineChars="100" w:firstLine="210"/>
        <w:jc w:val="left"/>
        <w:rPr>
          <w:rFonts w:cs="ＭＳ 明朝"/>
          <w:color w:val="111111"/>
        </w:rPr>
      </w:pPr>
    </w:p>
    <w:p w:rsidR="00A65392" w:rsidRDefault="00A65392">
      <w:pPr>
        <w:ind w:firstLineChars="100" w:firstLine="210"/>
        <w:jc w:val="left"/>
        <w:rPr>
          <w:rFonts w:cs="ＭＳ 明朝"/>
        </w:rPr>
      </w:pPr>
      <w:r>
        <w:rPr>
          <w:rFonts w:cs="ＭＳ 明朝" w:hint="eastAsia"/>
          <w:color w:val="111111"/>
        </w:rPr>
        <w:lastRenderedPageBreak/>
        <w:t>・冷却器本体の定格・仕様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2126"/>
        <w:gridCol w:w="3969"/>
        <w:gridCol w:w="939"/>
      </w:tblGrid>
      <w:tr w:rsidR="00A65392" w:rsidTr="00A65392">
        <w:tc>
          <w:tcPr>
            <w:tcW w:w="3804" w:type="dxa"/>
            <w:gridSpan w:val="2"/>
          </w:tcPr>
          <w:p w:rsidR="00A65392" w:rsidRDefault="00A65392" w:rsidP="00630335">
            <w:r>
              <w:rPr>
                <w:rFonts w:hint="eastAsia"/>
              </w:rPr>
              <w:t>項目</w:t>
            </w:r>
          </w:p>
        </w:tc>
        <w:tc>
          <w:tcPr>
            <w:tcW w:w="3969" w:type="dxa"/>
          </w:tcPr>
          <w:p w:rsidR="00A65392" w:rsidRDefault="00A65392" w:rsidP="00630335">
            <w:r>
              <w:rPr>
                <w:rFonts w:hint="eastAsia"/>
              </w:rPr>
              <w:t>仕様</w:t>
            </w:r>
            <w:r>
              <w:rPr>
                <w:rFonts w:hint="eastAsia"/>
              </w:rPr>
              <w:t>/</w:t>
            </w:r>
            <w:r>
              <w:rPr>
                <w:rFonts w:hint="eastAsia"/>
              </w:rPr>
              <w:t>規格</w:t>
            </w:r>
          </w:p>
        </w:tc>
        <w:tc>
          <w:tcPr>
            <w:tcW w:w="939" w:type="dxa"/>
          </w:tcPr>
          <w:p w:rsidR="00A65392" w:rsidRDefault="00A65392" w:rsidP="00630335">
            <w:r>
              <w:rPr>
                <w:rFonts w:hint="eastAsia"/>
              </w:rPr>
              <w:t>単位</w:t>
            </w:r>
          </w:p>
        </w:tc>
      </w:tr>
      <w:tr w:rsidR="00A65392" w:rsidTr="00A65392">
        <w:tc>
          <w:tcPr>
            <w:tcW w:w="3804" w:type="dxa"/>
            <w:gridSpan w:val="2"/>
          </w:tcPr>
          <w:p w:rsidR="00A65392" w:rsidRDefault="00A65392" w:rsidP="00630335">
            <w:r>
              <w:rPr>
                <w:rFonts w:hint="eastAsia"/>
              </w:rPr>
              <w:t>冷却装置</w:t>
            </w:r>
          </w:p>
          <w:p w:rsidR="00A65392" w:rsidRDefault="00A65392" w:rsidP="00630335">
            <w:r>
              <w:rPr>
                <w:rFonts w:hint="eastAsia"/>
              </w:rPr>
              <w:t>(</w:t>
            </w:r>
            <w:r>
              <w:rPr>
                <w:rFonts w:hint="eastAsia"/>
              </w:rPr>
              <w:t>冷却水温＋</w:t>
            </w:r>
            <w:r>
              <w:rPr>
                <w:rFonts w:hint="eastAsia"/>
              </w:rPr>
              <w:t>20</w:t>
            </w:r>
            <w:r>
              <w:rPr>
                <w:rFonts w:hint="eastAsia"/>
              </w:rPr>
              <w:t>℃、周囲温度＋</w:t>
            </w:r>
            <w:r>
              <w:rPr>
                <w:rFonts w:hint="eastAsia"/>
              </w:rPr>
              <w:t>20</w:t>
            </w:r>
            <w:r>
              <w:rPr>
                <w:rFonts w:hint="eastAsia"/>
              </w:rPr>
              <w:t>℃</w:t>
            </w:r>
            <w:r>
              <w:rPr>
                <w:rFonts w:hint="eastAsia"/>
              </w:rPr>
              <w:t>)</w:t>
            </w:r>
          </w:p>
        </w:tc>
        <w:tc>
          <w:tcPr>
            <w:tcW w:w="3969" w:type="dxa"/>
          </w:tcPr>
          <w:p w:rsidR="00A65392" w:rsidRDefault="00A65392" w:rsidP="00630335">
            <w:r>
              <w:rPr>
                <w:rFonts w:hint="eastAsia"/>
              </w:rPr>
              <w:t>約－</w:t>
            </w:r>
            <w:r>
              <w:rPr>
                <w:rFonts w:hint="eastAsia"/>
              </w:rPr>
              <w:t>30</w:t>
            </w:r>
          </w:p>
        </w:tc>
        <w:tc>
          <w:tcPr>
            <w:tcW w:w="939" w:type="dxa"/>
          </w:tcPr>
          <w:p w:rsidR="00A65392" w:rsidRDefault="00A65392" w:rsidP="00630335">
            <w:r>
              <w:rPr>
                <w:rFonts w:hint="eastAsia"/>
              </w:rPr>
              <w:t>℃</w:t>
            </w:r>
          </w:p>
        </w:tc>
      </w:tr>
      <w:tr w:rsidR="00A65392" w:rsidTr="00A65392">
        <w:tc>
          <w:tcPr>
            <w:tcW w:w="3804" w:type="dxa"/>
            <w:gridSpan w:val="2"/>
          </w:tcPr>
          <w:p w:rsidR="00A65392" w:rsidRDefault="00A65392" w:rsidP="00630335">
            <w:r>
              <w:rPr>
                <w:rFonts w:hint="eastAsia"/>
              </w:rPr>
              <w:t>冷却温度設定範囲</w:t>
            </w:r>
          </w:p>
          <w:p w:rsidR="00A65392" w:rsidRPr="00856579" w:rsidRDefault="00A65392" w:rsidP="00630335">
            <w:r>
              <w:rPr>
                <w:rFonts w:hint="eastAsia"/>
              </w:rPr>
              <w:t>(</w:t>
            </w:r>
            <w:r>
              <w:rPr>
                <w:rFonts w:hint="eastAsia"/>
              </w:rPr>
              <w:t>冷却水温＋</w:t>
            </w:r>
            <w:r>
              <w:rPr>
                <w:rFonts w:hint="eastAsia"/>
              </w:rPr>
              <w:t>20</w:t>
            </w:r>
            <w:r>
              <w:rPr>
                <w:rFonts w:hint="eastAsia"/>
              </w:rPr>
              <w:t>℃、周囲温度＋</w:t>
            </w:r>
            <w:r>
              <w:rPr>
                <w:rFonts w:hint="eastAsia"/>
              </w:rPr>
              <w:t>20</w:t>
            </w:r>
            <w:r>
              <w:rPr>
                <w:rFonts w:hint="eastAsia"/>
              </w:rPr>
              <w:t>℃</w:t>
            </w:r>
            <w:r>
              <w:rPr>
                <w:rFonts w:hint="eastAsia"/>
              </w:rPr>
              <w:t>)</w:t>
            </w:r>
          </w:p>
        </w:tc>
        <w:tc>
          <w:tcPr>
            <w:tcW w:w="3969" w:type="dxa"/>
          </w:tcPr>
          <w:p w:rsidR="00A65392" w:rsidRDefault="00A65392" w:rsidP="00630335">
            <w:r>
              <w:rPr>
                <w:rFonts w:hint="eastAsia"/>
              </w:rPr>
              <w:t>－</w:t>
            </w:r>
            <w:r>
              <w:rPr>
                <w:rFonts w:hint="eastAsia"/>
              </w:rPr>
              <w:t xml:space="preserve">30 </w:t>
            </w:r>
            <w:r>
              <w:rPr>
                <w:rFonts w:hint="eastAsia"/>
              </w:rPr>
              <w:t>～</w:t>
            </w:r>
            <w:r>
              <w:rPr>
                <w:rFonts w:hint="eastAsia"/>
              </w:rPr>
              <w:t>0</w:t>
            </w:r>
          </w:p>
        </w:tc>
        <w:tc>
          <w:tcPr>
            <w:tcW w:w="939" w:type="dxa"/>
          </w:tcPr>
          <w:p w:rsidR="00A65392" w:rsidRDefault="00A65392" w:rsidP="00630335">
            <w:r>
              <w:rPr>
                <w:rFonts w:hint="eastAsia"/>
              </w:rPr>
              <w:t>℃</w:t>
            </w:r>
          </w:p>
        </w:tc>
      </w:tr>
      <w:tr w:rsidR="00A65392" w:rsidTr="00A65392">
        <w:tc>
          <w:tcPr>
            <w:tcW w:w="3804" w:type="dxa"/>
            <w:gridSpan w:val="2"/>
          </w:tcPr>
          <w:p w:rsidR="00A65392" w:rsidRPr="00856579" w:rsidRDefault="00A65392" w:rsidP="00630335">
            <w:r>
              <w:rPr>
                <w:rFonts w:hint="eastAsia"/>
              </w:rPr>
              <w:t>熱平衡到達時間</w:t>
            </w:r>
          </w:p>
        </w:tc>
        <w:tc>
          <w:tcPr>
            <w:tcW w:w="3969" w:type="dxa"/>
          </w:tcPr>
          <w:p w:rsidR="00A65392" w:rsidRDefault="00A65392" w:rsidP="00630335">
            <w:r>
              <w:rPr>
                <w:rFonts w:hint="eastAsia"/>
              </w:rPr>
              <w:t>約</w:t>
            </w:r>
            <w:r>
              <w:rPr>
                <w:rFonts w:hint="eastAsia"/>
              </w:rPr>
              <w:t>120</w:t>
            </w:r>
          </w:p>
        </w:tc>
        <w:tc>
          <w:tcPr>
            <w:tcW w:w="939" w:type="dxa"/>
          </w:tcPr>
          <w:p w:rsidR="00A65392" w:rsidRDefault="00A65392" w:rsidP="00630335">
            <w:r>
              <w:rPr>
                <w:rFonts w:hint="eastAsia"/>
              </w:rPr>
              <w:t>min</w:t>
            </w:r>
          </w:p>
        </w:tc>
      </w:tr>
      <w:tr w:rsidR="00A65392" w:rsidTr="00A65392">
        <w:trPr>
          <w:trHeight w:val="413"/>
        </w:trPr>
        <w:tc>
          <w:tcPr>
            <w:tcW w:w="3804" w:type="dxa"/>
            <w:gridSpan w:val="2"/>
          </w:tcPr>
          <w:p w:rsidR="00A65392" w:rsidRDefault="00A65392" w:rsidP="00630335">
            <w:r>
              <w:rPr>
                <w:rFonts w:hint="eastAsia"/>
              </w:rPr>
              <w:t>受光窓</w:t>
            </w:r>
            <w:r>
              <w:rPr>
                <w:rFonts w:hint="eastAsia"/>
              </w:rPr>
              <w:t>(</w:t>
            </w:r>
            <w:r>
              <w:rPr>
                <w:rFonts w:hint="eastAsia"/>
              </w:rPr>
              <w:t>対応波長範囲</w:t>
            </w:r>
            <w:r>
              <w:rPr>
                <w:rFonts w:hint="eastAsia"/>
              </w:rPr>
              <w:t>)</w:t>
            </w:r>
          </w:p>
        </w:tc>
        <w:tc>
          <w:tcPr>
            <w:tcW w:w="3969" w:type="dxa"/>
          </w:tcPr>
          <w:p w:rsidR="00A65392" w:rsidRDefault="00A65392" w:rsidP="00630335">
            <w:r>
              <w:rPr>
                <w:rFonts w:hint="eastAsia"/>
              </w:rPr>
              <w:t>合成石英</w:t>
            </w:r>
            <w:r>
              <w:rPr>
                <w:rFonts w:hint="eastAsia"/>
              </w:rPr>
              <w:t>(185nm~2200nm)</w:t>
            </w:r>
          </w:p>
        </w:tc>
        <w:tc>
          <w:tcPr>
            <w:tcW w:w="939" w:type="dxa"/>
          </w:tcPr>
          <w:p w:rsidR="00A65392" w:rsidRDefault="00A65392" w:rsidP="00630335">
            <w:r>
              <w:rPr>
                <w:rFonts w:hint="eastAsia"/>
              </w:rPr>
              <w:t>-</w:t>
            </w:r>
          </w:p>
        </w:tc>
      </w:tr>
      <w:tr w:rsidR="00A65392" w:rsidTr="00A65392">
        <w:trPr>
          <w:trHeight w:val="729"/>
        </w:trPr>
        <w:tc>
          <w:tcPr>
            <w:tcW w:w="3804" w:type="dxa"/>
            <w:gridSpan w:val="2"/>
          </w:tcPr>
          <w:p w:rsidR="00A65392" w:rsidRDefault="00A65392" w:rsidP="00630335">
            <w:r>
              <w:rPr>
                <w:rFonts w:hint="eastAsia"/>
              </w:rPr>
              <w:t>適合光電子増倍管</w:t>
            </w:r>
          </w:p>
        </w:tc>
        <w:tc>
          <w:tcPr>
            <w:tcW w:w="3969" w:type="dxa"/>
          </w:tcPr>
          <w:p w:rsidR="00A65392" w:rsidRDefault="00A65392" w:rsidP="00630335">
            <w:r>
              <w:rPr>
                <w:rFonts w:hint="eastAsia"/>
              </w:rPr>
              <w:t>φ</w:t>
            </w:r>
            <w:r>
              <w:rPr>
                <w:rFonts w:hint="eastAsia"/>
              </w:rPr>
              <w:t>28mm(1-1/8</w:t>
            </w:r>
            <w:r>
              <w:t>”</w:t>
            </w:r>
            <w:r>
              <w:rPr>
                <w:rFonts w:hint="eastAsia"/>
              </w:rPr>
              <w:t>)</w:t>
            </w:r>
            <w:r>
              <w:rPr>
                <w:rFonts w:hint="eastAsia"/>
              </w:rPr>
              <w:t>、φ</w:t>
            </w:r>
            <w:r>
              <w:rPr>
                <w:rFonts w:hint="eastAsia"/>
              </w:rPr>
              <w:t>38(1-1/2</w:t>
            </w:r>
            <w:r>
              <w:t>”</w:t>
            </w:r>
            <w:r>
              <w:rPr>
                <w:rFonts w:hint="eastAsia"/>
              </w:rPr>
              <w:t>)</w:t>
            </w:r>
            <w:r>
              <w:rPr>
                <w:rFonts w:hint="eastAsia"/>
              </w:rPr>
              <w:t>、</w:t>
            </w:r>
          </w:p>
          <w:p w:rsidR="00A65392" w:rsidRDefault="00A65392" w:rsidP="00630335">
            <w:r>
              <w:rPr>
                <w:rFonts w:hint="eastAsia"/>
              </w:rPr>
              <w:t>φ</w:t>
            </w:r>
            <w:r>
              <w:rPr>
                <w:rFonts w:hint="eastAsia"/>
              </w:rPr>
              <w:t>51mm(2</w:t>
            </w:r>
            <w:r>
              <w:t>”</w:t>
            </w:r>
            <w:r>
              <w:rPr>
                <w:rFonts w:hint="eastAsia"/>
              </w:rPr>
              <w:t>)</w:t>
            </w:r>
            <w:r>
              <w:rPr>
                <w:rFonts w:hint="eastAsia"/>
              </w:rPr>
              <w:t>ヘッドオン型</w:t>
            </w:r>
          </w:p>
        </w:tc>
        <w:tc>
          <w:tcPr>
            <w:tcW w:w="939" w:type="dxa"/>
          </w:tcPr>
          <w:p w:rsidR="00A65392" w:rsidRDefault="00A65392" w:rsidP="00630335">
            <w:r>
              <w:rPr>
                <w:rFonts w:hint="eastAsia"/>
              </w:rPr>
              <w:t>-</w:t>
            </w:r>
          </w:p>
        </w:tc>
      </w:tr>
      <w:tr w:rsidR="00A65392" w:rsidTr="00A65392">
        <w:trPr>
          <w:trHeight w:val="355"/>
        </w:trPr>
        <w:tc>
          <w:tcPr>
            <w:tcW w:w="3804" w:type="dxa"/>
            <w:gridSpan w:val="2"/>
          </w:tcPr>
          <w:p w:rsidR="00A65392" w:rsidRDefault="00A65392" w:rsidP="00630335">
            <w:r>
              <w:rPr>
                <w:rFonts w:hint="eastAsia"/>
              </w:rPr>
              <w:t>適合ソケットアッセンブリ</w:t>
            </w:r>
          </w:p>
        </w:tc>
        <w:tc>
          <w:tcPr>
            <w:tcW w:w="3969" w:type="dxa"/>
          </w:tcPr>
          <w:p w:rsidR="00A65392" w:rsidRDefault="00A65392" w:rsidP="00630335">
            <w:r>
              <w:rPr>
                <w:rFonts w:hint="eastAsia"/>
              </w:rPr>
              <w:t>E2762</w:t>
            </w:r>
            <w:r>
              <w:rPr>
                <w:rFonts w:hint="eastAsia"/>
              </w:rPr>
              <w:t>シリーズ、</w:t>
            </w:r>
            <w:r>
              <w:rPr>
                <w:rFonts w:hint="eastAsia"/>
              </w:rPr>
              <w:t>C5479</w:t>
            </w:r>
            <w:r>
              <w:rPr>
                <w:rFonts w:hint="eastAsia"/>
              </w:rPr>
              <w:t>シリーズ</w:t>
            </w:r>
          </w:p>
        </w:tc>
        <w:tc>
          <w:tcPr>
            <w:tcW w:w="939" w:type="dxa"/>
          </w:tcPr>
          <w:p w:rsidR="00A65392" w:rsidRDefault="00A65392" w:rsidP="00630335">
            <w:r>
              <w:rPr>
                <w:rFonts w:hint="eastAsia"/>
              </w:rPr>
              <w:t>-</w:t>
            </w:r>
          </w:p>
        </w:tc>
      </w:tr>
      <w:tr w:rsidR="00A65392" w:rsidTr="00A65392">
        <w:trPr>
          <w:trHeight w:val="355"/>
        </w:trPr>
        <w:tc>
          <w:tcPr>
            <w:tcW w:w="3804" w:type="dxa"/>
            <w:gridSpan w:val="2"/>
          </w:tcPr>
          <w:p w:rsidR="00A65392" w:rsidRDefault="00A65392" w:rsidP="00630335">
            <w:r>
              <w:rPr>
                <w:rFonts w:hint="eastAsia"/>
              </w:rPr>
              <w:t>動作周囲温度、湿度</w:t>
            </w:r>
          </w:p>
        </w:tc>
        <w:tc>
          <w:tcPr>
            <w:tcW w:w="3969" w:type="dxa"/>
          </w:tcPr>
          <w:p w:rsidR="00A65392" w:rsidRDefault="00A65392" w:rsidP="00630335">
            <w:r>
              <w:rPr>
                <w:rFonts w:hint="eastAsia"/>
              </w:rPr>
              <w:t>＋</w:t>
            </w:r>
            <w:r>
              <w:rPr>
                <w:rFonts w:hint="eastAsia"/>
              </w:rPr>
              <w:t>5</w:t>
            </w:r>
            <w:r>
              <w:rPr>
                <w:rFonts w:hint="eastAsia"/>
              </w:rPr>
              <w:t>℃</w:t>
            </w:r>
            <w:r>
              <w:rPr>
                <w:rFonts w:hint="eastAsia"/>
              </w:rPr>
              <w:t>~</w:t>
            </w:r>
            <w:r>
              <w:rPr>
                <w:rFonts w:hint="eastAsia"/>
              </w:rPr>
              <w:t>＋</w:t>
            </w:r>
            <w:r>
              <w:rPr>
                <w:rFonts w:hint="eastAsia"/>
              </w:rPr>
              <w:t>40</w:t>
            </w:r>
            <w:r>
              <w:rPr>
                <w:rFonts w:hint="eastAsia"/>
              </w:rPr>
              <w:t>℃、</w:t>
            </w:r>
            <w:r>
              <w:rPr>
                <w:rFonts w:hint="eastAsia"/>
              </w:rPr>
              <w:t>75%RH</w:t>
            </w:r>
            <w:r>
              <w:rPr>
                <w:rFonts w:hint="eastAsia"/>
              </w:rPr>
              <w:t>以下</w:t>
            </w:r>
          </w:p>
        </w:tc>
        <w:tc>
          <w:tcPr>
            <w:tcW w:w="939" w:type="dxa"/>
          </w:tcPr>
          <w:p w:rsidR="00A65392" w:rsidRDefault="00A65392" w:rsidP="00630335">
            <w:r>
              <w:rPr>
                <w:rFonts w:hint="eastAsia"/>
              </w:rPr>
              <w:t>-</w:t>
            </w:r>
          </w:p>
        </w:tc>
      </w:tr>
      <w:tr w:rsidR="00A65392" w:rsidTr="00A65392">
        <w:trPr>
          <w:trHeight w:val="299"/>
        </w:trPr>
        <w:tc>
          <w:tcPr>
            <w:tcW w:w="3804" w:type="dxa"/>
            <w:gridSpan w:val="2"/>
          </w:tcPr>
          <w:p w:rsidR="00A65392" w:rsidRDefault="00A65392" w:rsidP="00630335">
            <w:r>
              <w:rPr>
                <w:rFonts w:hint="eastAsia"/>
              </w:rPr>
              <w:t>保存周囲温度、湿度</w:t>
            </w:r>
          </w:p>
        </w:tc>
        <w:tc>
          <w:tcPr>
            <w:tcW w:w="3969" w:type="dxa"/>
          </w:tcPr>
          <w:p w:rsidR="00A65392" w:rsidRDefault="00A65392" w:rsidP="00630335">
            <w:r>
              <w:rPr>
                <w:rFonts w:hint="eastAsia"/>
              </w:rPr>
              <w:t>－</w:t>
            </w:r>
            <w:r>
              <w:rPr>
                <w:rFonts w:hint="eastAsia"/>
              </w:rPr>
              <w:t>15</w:t>
            </w:r>
            <w:r>
              <w:rPr>
                <w:rFonts w:hint="eastAsia"/>
              </w:rPr>
              <w:t>℃</w:t>
            </w:r>
            <w:r>
              <w:rPr>
                <w:rFonts w:hint="eastAsia"/>
              </w:rPr>
              <w:t>~</w:t>
            </w:r>
            <w:r>
              <w:rPr>
                <w:rFonts w:hint="eastAsia"/>
              </w:rPr>
              <w:t>＋</w:t>
            </w:r>
            <w:r>
              <w:rPr>
                <w:rFonts w:hint="eastAsia"/>
              </w:rPr>
              <w:t>50</w:t>
            </w:r>
            <w:r>
              <w:rPr>
                <w:rFonts w:hint="eastAsia"/>
              </w:rPr>
              <w:t>℃、</w:t>
            </w:r>
            <w:r>
              <w:rPr>
                <w:rFonts w:hint="eastAsia"/>
              </w:rPr>
              <w:t>80%RH</w:t>
            </w:r>
            <w:r>
              <w:rPr>
                <w:rFonts w:hint="eastAsia"/>
              </w:rPr>
              <w:t>以下</w:t>
            </w:r>
          </w:p>
        </w:tc>
        <w:tc>
          <w:tcPr>
            <w:tcW w:w="939" w:type="dxa"/>
          </w:tcPr>
          <w:p w:rsidR="00A65392" w:rsidRDefault="00A65392" w:rsidP="00630335">
            <w:r>
              <w:rPr>
                <w:rFonts w:hint="eastAsia"/>
              </w:rPr>
              <w:t>-</w:t>
            </w:r>
          </w:p>
        </w:tc>
      </w:tr>
      <w:tr w:rsidR="00A65392" w:rsidTr="00A65392">
        <w:trPr>
          <w:trHeight w:val="411"/>
        </w:trPr>
        <w:tc>
          <w:tcPr>
            <w:tcW w:w="1678" w:type="dxa"/>
            <w:vMerge w:val="restart"/>
          </w:tcPr>
          <w:p w:rsidR="00A65392" w:rsidRDefault="00A65392" w:rsidP="00630335">
            <w:r>
              <w:rPr>
                <w:rFonts w:hint="eastAsia"/>
              </w:rPr>
              <w:t>使用環境条件</w:t>
            </w:r>
          </w:p>
        </w:tc>
        <w:tc>
          <w:tcPr>
            <w:tcW w:w="2126" w:type="dxa"/>
          </w:tcPr>
          <w:p w:rsidR="00A65392" w:rsidRDefault="00A65392" w:rsidP="00630335">
            <w:r>
              <w:rPr>
                <w:rFonts w:hint="eastAsia"/>
              </w:rPr>
              <w:t>使用場所</w:t>
            </w:r>
          </w:p>
        </w:tc>
        <w:tc>
          <w:tcPr>
            <w:tcW w:w="3969" w:type="dxa"/>
          </w:tcPr>
          <w:p w:rsidR="00A65392" w:rsidRDefault="00A65392" w:rsidP="00630335">
            <w:r>
              <w:rPr>
                <w:rFonts w:hint="eastAsia"/>
              </w:rPr>
              <w:t>屋内</w:t>
            </w:r>
          </w:p>
        </w:tc>
        <w:tc>
          <w:tcPr>
            <w:tcW w:w="939" w:type="dxa"/>
            <w:vMerge w:val="restart"/>
          </w:tcPr>
          <w:p w:rsidR="00A65392" w:rsidRDefault="00A65392" w:rsidP="00630335">
            <w:r>
              <w:rPr>
                <w:rFonts w:hint="eastAsia"/>
              </w:rPr>
              <w:t>-</w:t>
            </w:r>
          </w:p>
        </w:tc>
      </w:tr>
      <w:tr w:rsidR="00A65392" w:rsidTr="00A65392">
        <w:trPr>
          <w:trHeight w:val="486"/>
        </w:trPr>
        <w:tc>
          <w:tcPr>
            <w:tcW w:w="1678" w:type="dxa"/>
            <w:vMerge/>
          </w:tcPr>
          <w:p w:rsidR="00A65392" w:rsidRDefault="00A65392" w:rsidP="00630335"/>
        </w:tc>
        <w:tc>
          <w:tcPr>
            <w:tcW w:w="2126" w:type="dxa"/>
          </w:tcPr>
          <w:p w:rsidR="00A65392" w:rsidRDefault="00A65392" w:rsidP="00630335">
            <w:r>
              <w:rPr>
                <w:rFonts w:hint="eastAsia"/>
              </w:rPr>
              <w:t>使用高度</w:t>
            </w:r>
          </w:p>
        </w:tc>
        <w:tc>
          <w:tcPr>
            <w:tcW w:w="3969" w:type="dxa"/>
          </w:tcPr>
          <w:p w:rsidR="00A65392" w:rsidRDefault="00A65392" w:rsidP="00630335">
            <w:r>
              <w:rPr>
                <w:rFonts w:hint="eastAsia"/>
              </w:rPr>
              <w:t>2000m</w:t>
            </w:r>
          </w:p>
        </w:tc>
        <w:tc>
          <w:tcPr>
            <w:tcW w:w="939" w:type="dxa"/>
            <w:vMerge/>
          </w:tcPr>
          <w:p w:rsidR="00A65392" w:rsidRDefault="00A65392" w:rsidP="00630335"/>
        </w:tc>
      </w:tr>
      <w:tr w:rsidR="00A65392" w:rsidTr="00A65392">
        <w:trPr>
          <w:trHeight w:val="467"/>
        </w:trPr>
        <w:tc>
          <w:tcPr>
            <w:tcW w:w="1678" w:type="dxa"/>
            <w:vMerge/>
          </w:tcPr>
          <w:p w:rsidR="00A65392" w:rsidRDefault="00A65392" w:rsidP="00630335"/>
        </w:tc>
        <w:tc>
          <w:tcPr>
            <w:tcW w:w="2126" w:type="dxa"/>
          </w:tcPr>
          <w:p w:rsidR="00A65392" w:rsidRDefault="00A65392" w:rsidP="00630335">
            <w:r>
              <w:rPr>
                <w:rFonts w:hint="eastAsia"/>
              </w:rPr>
              <w:t>過電圧カテゴリ</w:t>
            </w:r>
          </w:p>
        </w:tc>
        <w:tc>
          <w:tcPr>
            <w:tcW w:w="3969" w:type="dxa"/>
          </w:tcPr>
          <w:p w:rsidR="00A65392" w:rsidRDefault="00A65392" w:rsidP="00630335">
            <w:r>
              <w:rPr>
                <w:rFonts w:hint="eastAsia"/>
              </w:rPr>
              <w:t>Ⅱ</w:t>
            </w:r>
          </w:p>
        </w:tc>
        <w:tc>
          <w:tcPr>
            <w:tcW w:w="939" w:type="dxa"/>
            <w:vMerge/>
          </w:tcPr>
          <w:p w:rsidR="00A65392" w:rsidRDefault="00A65392" w:rsidP="00630335"/>
        </w:tc>
      </w:tr>
      <w:tr w:rsidR="00A65392" w:rsidTr="00A65392">
        <w:trPr>
          <w:trHeight w:val="392"/>
        </w:trPr>
        <w:tc>
          <w:tcPr>
            <w:tcW w:w="1678" w:type="dxa"/>
            <w:vMerge/>
          </w:tcPr>
          <w:p w:rsidR="00A65392" w:rsidRDefault="00A65392" w:rsidP="00630335"/>
        </w:tc>
        <w:tc>
          <w:tcPr>
            <w:tcW w:w="2126" w:type="dxa"/>
          </w:tcPr>
          <w:p w:rsidR="00A65392" w:rsidRDefault="00A65392" w:rsidP="00630335">
            <w:r>
              <w:rPr>
                <w:rFonts w:hint="eastAsia"/>
              </w:rPr>
              <w:t>汚染度</w:t>
            </w:r>
          </w:p>
        </w:tc>
        <w:tc>
          <w:tcPr>
            <w:tcW w:w="3969" w:type="dxa"/>
          </w:tcPr>
          <w:p w:rsidR="00A65392" w:rsidRDefault="00A65392" w:rsidP="00630335">
            <w:r>
              <w:rPr>
                <w:rFonts w:hint="eastAsia"/>
              </w:rPr>
              <w:t>2</w:t>
            </w:r>
          </w:p>
        </w:tc>
        <w:tc>
          <w:tcPr>
            <w:tcW w:w="939" w:type="dxa"/>
            <w:vMerge/>
          </w:tcPr>
          <w:p w:rsidR="00A65392" w:rsidRDefault="00A65392" w:rsidP="00630335"/>
        </w:tc>
      </w:tr>
      <w:tr w:rsidR="00A65392" w:rsidTr="00A65392">
        <w:trPr>
          <w:trHeight w:val="262"/>
        </w:trPr>
        <w:tc>
          <w:tcPr>
            <w:tcW w:w="1678" w:type="dxa"/>
            <w:vMerge/>
          </w:tcPr>
          <w:p w:rsidR="00A65392" w:rsidRDefault="00A65392" w:rsidP="00630335"/>
        </w:tc>
        <w:tc>
          <w:tcPr>
            <w:tcW w:w="2126" w:type="dxa"/>
          </w:tcPr>
          <w:p w:rsidR="00A65392" w:rsidRDefault="00A65392" w:rsidP="00630335">
            <w:r>
              <w:rPr>
                <w:rFonts w:hint="eastAsia"/>
              </w:rPr>
              <w:t>IP</w:t>
            </w:r>
            <w:r>
              <w:rPr>
                <w:rFonts w:hint="eastAsia"/>
              </w:rPr>
              <w:t>コード</w:t>
            </w:r>
          </w:p>
        </w:tc>
        <w:tc>
          <w:tcPr>
            <w:tcW w:w="3969" w:type="dxa"/>
          </w:tcPr>
          <w:p w:rsidR="00A65392" w:rsidRDefault="00A65392" w:rsidP="00630335">
            <w:r>
              <w:rPr>
                <w:rFonts w:hint="eastAsia"/>
              </w:rPr>
              <w:t>IP20</w:t>
            </w:r>
          </w:p>
        </w:tc>
        <w:tc>
          <w:tcPr>
            <w:tcW w:w="939" w:type="dxa"/>
            <w:vMerge/>
          </w:tcPr>
          <w:p w:rsidR="00A65392" w:rsidRDefault="00A65392" w:rsidP="00630335"/>
        </w:tc>
      </w:tr>
      <w:tr w:rsidR="00A65392" w:rsidTr="00A65392">
        <w:trPr>
          <w:trHeight w:val="766"/>
        </w:trPr>
        <w:tc>
          <w:tcPr>
            <w:tcW w:w="1678" w:type="dxa"/>
            <w:vMerge w:val="restart"/>
          </w:tcPr>
          <w:p w:rsidR="00A65392" w:rsidRDefault="00A65392" w:rsidP="00630335">
            <w:r>
              <w:rPr>
                <w:rFonts w:hint="eastAsia"/>
              </w:rPr>
              <w:t>適合規格</w:t>
            </w:r>
          </w:p>
        </w:tc>
        <w:tc>
          <w:tcPr>
            <w:tcW w:w="2126" w:type="dxa"/>
          </w:tcPr>
          <w:p w:rsidR="00A65392" w:rsidRDefault="00A65392" w:rsidP="00630335">
            <w:r>
              <w:rPr>
                <w:rFonts w:hint="eastAsia"/>
              </w:rPr>
              <w:t>EMC</w:t>
            </w:r>
            <w:r>
              <w:rPr>
                <w:rFonts w:hint="eastAsia"/>
              </w:rPr>
              <w:t>規格</w:t>
            </w:r>
          </w:p>
        </w:tc>
        <w:tc>
          <w:tcPr>
            <w:tcW w:w="3969" w:type="dxa"/>
          </w:tcPr>
          <w:p w:rsidR="00A65392" w:rsidRDefault="00A65392" w:rsidP="00630335">
            <w:r>
              <w:rPr>
                <w:rFonts w:hint="eastAsia"/>
              </w:rPr>
              <w:t>IEC61326:1997</w:t>
            </w:r>
            <w:r>
              <w:rPr>
                <w:rFonts w:hint="eastAsia"/>
              </w:rPr>
              <w:t>＋</w:t>
            </w:r>
            <w:r>
              <w:rPr>
                <w:rFonts w:hint="eastAsia"/>
              </w:rPr>
              <w:t>A1:1998</w:t>
            </w:r>
            <w:r>
              <w:rPr>
                <w:rFonts w:hint="eastAsia"/>
              </w:rPr>
              <w:t>＋</w:t>
            </w:r>
            <w:r>
              <w:rPr>
                <w:rFonts w:hint="eastAsia"/>
              </w:rPr>
              <w:t>A2:2001</w:t>
            </w:r>
          </w:p>
          <w:p w:rsidR="00A65392" w:rsidRDefault="00A65392" w:rsidP="00630335">
            <w:r>
              <w:rPr>
                <w:rFonts w:hint="eastAsia"/>
              </w:rPr>
              <w:t>＋</w:t>
            </w:r>
            <w:r>
              <w:rPr>
                <w:rFonts w:hint="eastAsia"/>
              </w:rPr>
              <w:t>A3:2003Class B</w:t>
            </w:r>
          </w:p>
        </w:tc>
        <w:tc>
          <w:tcPr>
            <w:tcW w:w="939" w:type="dxa"/>
            <w:vMerge w:val="restart"/>
          </w:tcPr>
          <w:p w:rsidR="00A65392" w:rsidRDefault="00A65392" w:rsidP="00630335">
            <w:r>
              <w:rPr>
                <w:rFonts w:hint="eastAsia"/>
              </w:rPr>
              <w:t>-</w:t>
            </w:r>
          </w:p>
        </w:tc>
      </w:tr>
      <w:tr w:rsidR="00A65392" w:rsidTr="00A65392">
        <w:trPr>
          <w:trHeight w:val="505"/>
        </w:trPr>
        <w:tc>
          <w:tcPr>
            <w:tcW w:w="1678" w:type="dxa"/>
            <w:vMerge/>
          </w:tcPr>
          <w:p w:rsidR="00A65392" w:rsidRDefault="00A65392" w:rsidP="00630335"/>
        </w:tc>
        <w:tc>
          <w:tcPr>
            <w:tcW w:w="2126" w:type="dxa"/>
          </w:tcPr>
          <w:p w:rsidR="00A65392" w:rsidRDefault="00A65392" w:rsidP="00630335">
            <w:r>
              <w:rPr>
                <w:rFonts w:hint="eastAsia"/>
              </w:rPr>
              <w:t>安全規格</w:t>
            </w:r>
          </w:p>
        </w:tc>
        <w:tc>
          <w:tcPr>
            <w:tcW w:w="3969" w:type="dxa"/>
          </w:tcPr>
          <w:p w:rsidR="00A65392" w:rsidRDefault="00A65392" w:rsidP="00630335">
            <w:r>
              <w:rPr>
                <w:rFonts w:hint="eastAsia"/>
              </w:rPr>
              <w:t>IEC61010-1:2001</w:t>
            </w:r>
          </w:p>
        </w:tc>
        <w:tc>
          <w:tcPr>
            <w:tcW w:w="939" w:type="dxa"/>
            <w:vMerge/>
          </w:tcPr>
          <w:p w:rsidR="00A65392" w:rsidRDefault="00A65392" w:rsidP="00630335"/>
        </w:tc>
      </w:tr>
      <w:tr w:rsidR="00A65392" w:rsidTr="00A65392">
        <w:tc>
          <w:tcPr>
            <w:tcW w:w="3804" w:type="dxa"/>
            <w:gridSpan w:val="2"/>
          </w:tcPr>
          <w:p w:rsidR="00A65392" w:rsidRDefault="00A65392" w:rsidP="00630335">
            <w:r>
              <w:rPr>
                <w:rFonts w:hint="eastAsia"/>
              </w:rPr>
              <w:t>冷却方式</w:t>
            </w:r>
          </w:p>
        </w:tc>
        <w:tc>
          <w:tcPr>
            <w:tcW w:w="3969" w:type="dxa"/>
          </w:tcPr>
          <w:p w:rsidR="00A65392" w:rsidRDefault="00A65392" w:rsidP="00630335">
            <w:r>
              <w:rPr>
                <w:rFonts w:hint="eastAsia"/>
              </w:rPr>
              <w:t>電子冷却</w:t>
            </w:r>
            <w:r>
              <w:rPr>
                <w:rFonts w:hint="eastAsia"/>
              </w:rPr>
              <w:t>(</w:t>
            </w:r>
            <w:r>
              <w:rPr>
                <w:rFonts w:hint="eastAsia"/>
              </w:rPr>
              <w:t>ペルチェモジュール</w:t>
            </w:r>
            <w:r>
              <w:rPr>
                <w:rFonts w:hint="eastAsia"/>
              </w:rPr>
              <w:t>)</w:t>
            </w:r>
          </w:p>
        </w:tc>
        <w:tc>
          <w:tcPr>
            <w:tcW w:w="939" w:type="dxa"/>
          </w:tcPr>
          <w:p w:rsidR="00A65392" w:rsidRDefault="00A65392" w:rsidP="00630335">
            <w:r>
              <w:rPr>
                <w:rFonts w:hint="eastAsia"/>
              </w:rPr>
              <w:t>-</w:t>
            </w:r>
          </w:p>
        </w:tc>
      </w:tr>
      <w:tr w:rsidR="00A65392" w:rsidTr="00A65392">
        <w:trPr>
          <w:trHeight w:val="355"/>
        </w:trPr>
        <w:tc>
          <w:tcPr>
            <w:tcW w:w="3804" w:type="dxa"/>
            <w:gridSpan w:val="2"/>
            <w:tcBorders>
              <w:bottom w:val="single" w:sz="4" w:space="0" w:color="000000" w:themeColor="text1"/>
            </w:tcBorders>
          </w:tcPr>
          <w:p w:rsidR="00A65392" w:rsidRPr="00295729" w:rsidRDefault="00A65392" w:rsidP="00630335">
            <w:r>
              <w:rPr>
                <w:rFonts w:hint="eastAsia"/>
              </w:rPr>
              <w:t>放熱方式</w:t>
            </w:r>
          </w:p>
        </w:tc>
        <w:tc>
          <w:tcPr>
            <w:tcW w:w="3969" w:type="dxa"/>
            <w:tcBorders>
              <w:bottom w:val="single" w:sz="4" w:space="0" w:color="000000" w:themeColor="text1"/>
            </w:tcBorders>
          </w:tcPr>
          <w:p w:rsidR="00A65392" w:rsidRDefault="00A65392" w:rsidP="00630335">
            <w:r>
              <w:rPr>
                <w:rFonts w:hint="eastAsia"/>
              </w:rPr>
              <w:t>水冷</w:t>
            </w:r>
          </w:p>
        </w:tc>
        <w:tc>
          <w:tcPr>
            <w:tcW w:w="939" w:type="dxa"/>
            <w:tcBorders>
              <w:bottom w:val="single" w:sz="4" w:space="0" w:color="000000" w:themeColor="text1"/>
            </w:tcBorders>
          </w:tcPr>
          <w:p w:rsidR="00A65392" w:rsidRDefault="00A65392" w:rsidP="00630335">
            <w:r>
              <w:rPr>
                <w:rFonts w:hint="eastAsia"/>
              </w:rPr>
              <w:t>-</w:t>
            </w:r>
          </w:p>
        </w:tc>
      </w:tr>
      <w:tr w:rsidR="00A65392" w:rsidTr="00A65392">
        <w:trPr>
          <w:trHeight w:val="411"/>
        </w:trPr>
        <w:tc>
          <w:tcPr>
            <w:tcW w:w="3804" w:type="dxa"/>
            <w:gridSpan w:val="2"/>
            <w:tcBorders>
              <w:top w:val="single" w:sz="4" w:space="0" w:color="000000" w:themeColor="text1"/>
              <w:bottom w:val="single" w:sz="4" w:space="0" w:color="000000" w:themeColor="text1"/>
            </w:tcBorders>
          </w:tcPr>
          <w:p w:rsidR="00A65392" w:rsidRDefault="00A65392" w:rsidP="00630335">
            <w:r>
              <w:rPr>
                <w:rFonts w:hint="eastAsia"/>
              </w:rPr>
              <w:t>水冷式水量</w:t>
            </w:r>
          </w:p>
        </w:tc>
        <w:tc>
          <w:tcPr>
            <w:tcW w:w="3969" w:type="dxa"/>
            <w:tcBorders>
              <w:top w:val="single" w:sz="4" w:space="0" w:color="000000" w:themeColor="text1"/>
              <w:bottom w:val="single" w:sz="4" w:space="0" w:color="000000" w:themeColor="text1"/>
            </w:tcBorders>
          </w:tcPr>
          <w:p w:rsidR="00A65392" w:rsidRDefault="00A65392" w:rsidP="00630335">
            <w:r>
              <w:rPr>
                <w:rFonts w:hint="eastAsia"/>
              </w:rPr>
              <w:t>1~3(</w:t>
            </w:r>
            <w:r>
              <w:rPr>
                <w:rFonts w:hint="eastAsia"/>
              </w:rPr>
              <w:t>水圧</w:t>
            </w:r>
            <w:r>
              <w:rPr>
                <w:rFonts w:hint="eastAsia"/>
              </w:rPr>
              <w:t>0.3MPa</w:t>
            </w:r>
            <w:r>
              <w:rPr>
                <w:rFonts w:hint="eastAsia"/>
              </w:rPr>
              <w:t>以下</w:t>
            </w:r>
            <w:r>
              <w:rPr>
                <w:rFonts w:hint="eastAsia"/>
              </w:rPr>
              <w:t>)</w:t>
            </w:r>
          </w:p>
        </w:tc>
        <w:tc>
          <w:tcPr>
            <w:tcW w:w="939" w:type="dxa"/>
            <w:tcBorders>
              <w:top w:val="single" w:sz="4" w:space="0" w:color="000000" w:themeColor="text1"/>
              <w:bottom w:val="single" w:sz="4" w:space="0" w:color="000000" w:themeColor="text1"/>
            </w:tcBorders>
          </w:tcPr>
          <w:p w:rsidR="00A65392" w:rsidRDefault="00A65392" w:rsidP="00630335">
            <w:r>
              <w:rPr>
                <w:rFonts w:hint="eastAsia"/>
              </w:rPr>
              <w:t>L/min</w:t>
            </w:r>
          </w:p>
        </w:tc>
      </w:tr>
      <w:tr w:rsidR="00A65392" w:rsidTr="00A65392">
        <w:trPr>
          <w:trHeight w:val="467"/>
        </w:trPr>
        <w:tc>
          <w:tcPr>
            <w:tcW w:w="3804" w:type="dxa"/>
            <w:gridSpan w:val="2"/>
            <w:tcBorders>
              <w:top w:val="single" w:sz="4" w:space="0" w:color="000000" w:themeColor="text1"/>
              <w:bottom w:val="single" w:sz="4" w:space="0" w:color="000000" w:themeColor="text1"/>
            </w:tcBorders>
          </w:tcPr>
          <w:p w:rsidR="00A65392" w:rsidRDefault="00A65392" w:rsidP="00630335">
            <w:r>
              <w:rPr>
                <w:rFonts w:hint="eastAsia"/>
              </w:rPr>
              <w:t>受光部形状</w:t>
            </w:r>
          </w:p>
        </w:tc>
        <w:tc>
          <w:tcPr>
            <w:tcW w:w="3969" w:type="dxa"/>
            <w:tcBorders>
              <w:top w:val="single" w:sz="4" w:space="0" w:color="000000" w:themeColor="text1"/>
              <w:bottom w:val="single" w:sz="4" w:space="0" w:color="000000" w:themeColor="text1"/>
            </w:tcBorders>
          </w:tcPr>
          <w:p w:rsidR="00A65392" w:rsidRDefault="00A65392" w:rsidP="00630335">
            <w:r>
              <w:rPr>
                <w:rFonts w:hint="eastAsia"/>
              </w:rPr>
              <w:t>φ</w:t>
            </w:r>
            <w:r>
              <w:rPr>
                <w:rFonts w:hint="eastAsia"/>
              </w:rPr>
              <w:t>52</w:t>
            </w:r>
          </w:p>
        </w:tc>
        <w:tc>
          <w:tcPr>
            <w:tcW w:w="939" w:type="dxa"/>
            <w:tcBorders>
              <w:top w:val="single" w:sz="4" w:space="0" w:color="000000" w:themeColor="text1"/>
              <w:bottom w:val="single" w:sz="4" w:space="0" w:color="000000" w:themeColor="text1"/>
            </w:tcBorders>
          </w:tcPr>
          <w:p w:rsidR="00A65392" w:rsidRDefault="00A65392" w:rsidP="00630335">
            <w:r>
              <w:rPr>
                <w:rFonts w:hint="eastAsia"/>
              </w:rPr>
              <w:t>kg</w:t>
            </w:r>
          </w:p>
        </w:tc>
      </w:tr>
      <w:tr w:rsidR="00A65392" w:rsidTr="00A65392">
        <w:trPr>
          <w:trHeight w:val="484"/>
        </w:trPr>
        <w:tc>
          <w:tcPr>
            <w:tcW w:w="3804" w:type="dxa"/>
            <w:gridSpan w:val="2"/>
            <w:tcBorders>
              <w:top w:val="single" w:sz="4" w:space="0" w:color="000000" w:themeColor="text1"/>
            </w:tcBorders>
          </w:tcPr>
          <w:p w:rsidR="00A65392" w:rsidRDefault="00A65392" w:rsidP="00630335">
            <w:r>
              <w:rPr>
                <w:rFonts w:hint="eastAsia"/>
              </w:rPr>
              <w:t>質量</w:t>
            </w:r>
          </w:p>
        </w:tc>
        <w:tc>
          <w:tcPr>
            <w:tcW w:w="3969" w:type="dxa"/>
            <w:tcBorders>
              <w:top w:val="single" w:sz="4" w:space="0" w:color="000000" w:themeColor="text1"/>
            </w:tcBorders>
          </w:tcPr>
          <w:p w:rsidR="00A65392" w:rsidRDefault="00A65392" w:rsidP="00630335">
            <w:r>
              <w:rPr>
                <w:rFonts w:hint="eastAsia"/>
              </w:rPr>
              <w:t>約</w:t>
            </w:r>
            <w:r>
              <w:rPr>
                <w:rFonts w:hint="eastAsia"/>
              </w:rPr>
              <w:t>5.8</w:t>
            </w:r>
          </w:p>
        </w:tc>
        <w:tc>
          <w:tcPr>
            <w:tcW w:w="939" w:type="dxa"/>
            <w:tcBorders>
              <w:top w:val="single" w:sz="4" w:space="0" w:color="000000" w:themeColor="text1"/>
            </w:tcBorders>
          </w:tcPr>
          <w:p w:rsidR="00A65392" w:rsidRDefault="00A65392" w:rsidP="00630335">
            <w:r>
              <w:rPr>
                <w:rFonts w:hint="eastAsia"/>
              </w:rPr>
              <w:t>kg</w:t>
            </w:r>
          </w:p>
        </w:tc>
      </w:tr>
    </w:tbl>
    <w:p w:rsidR="00A65392" w:rsidRDefault="00A65392" w:rsidP="00A65392"/>
    <w:p w:rsidR="00C21F91" w:rsidRDefault="00C21F91">
      <w:pPr>
        <w:jc w:val="left"/>
        <w:rPr>
          <w:rFonts w:cs="ＭＳ 明朝"/>
          <w:sz w:val="32"/>
          <w:szCs w:val="32"/>
        </w:rPr>
      </w:pPr>
    </w:p>
    <w:p w:rsidR="00A65392" w:rsidRDefault="00A65392">
      <w:pPr>
        <w:jc w:val="left"/>
        <w:rPr>
          <w:rFonts w:cs="ＭＳ 明朝"/>
          <w:sz w:val="32"/>
          <w:szCs w:val="32"/>
        </w:rPr>
      </w:pPr>
    </w:p>
    <w:p w:rsidR="00A65392" w:rsidRDefault="00A65392">
      <w:pPr>
        <w:jc w:val="left"/>
        <w:rPr>
          <w:rFonts w:cs="ＭＳ 明朝"/>
          <w:sz w:val="32"/>
          <w:szCs w:val="32"/>
        </w:rPr>
      </w:pPr>
    </w:p>
    <w:p w:rsidR="00C21F91" w:rsidRDefault="00C21F91">
      <w:pPr>
        <w:jc w:val="left"/>
        <w:rPr>
          <w:rFonts w:cs="Times New Roman"/>
          <w:sz w:val="32"/>
          <w:szCs w:val="32"/>
          <w:lang w:eastAsia="zh-CN"/>
        </w:rPr>
      </w:pPr>
      <w:r>
        <w:rPr>
          <w:rFonts w:cs="ＭＳ 明朝" w:hint="eastAsia"/>
          <w:sz w:val="32"/>
          <w:szCs w:val="32"/>
        </w:rPr>
        <w:lastRenderedPageBreak/>
        <w:t xml:space="preserve">4, </w:t>
      </w:r>
      <w:r>
        <w:rPr>
          <w:rFonts w:cs="ＭＳ 明朝" w:hint="eastAsia"/>
          <w:sz w:val="32"/>
          <w:szCs w:val="32"/>
          <w:lang w:eastAsia="zh-CN"/>
        </w:rPr>
        <w:t>実験方法</w:t>
      </w:r>
    </w:p>
    <w:p w:rsidR="00C21F91" w:rsidRDefault="004020B6">
      <w:pPr>
        <w:jc w:val="center"/>
        <w:rPr>
          <w:rFonts w:cs="Times New Roman"/>
        </w:rPr>
      </w:pPr>
      <w:r>
        <w:rPr>
          <w:rFonts w:cs="Times New Roman"/>
          <w:noProof/>
        </w:rPr>
        <w:drawing>
          <wp:inline distT="0" distB="0" distL="0" distR="0">
            <wp:extent cx="5267325" cy="2628900"/>
            <wp:effectExtent l="19050" t="0" r="9525" b="0"/>
            <wp:docPr id="6" name="図 1" descr="奇跡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奇跡２"/>
                    <pic:cNvPicPr>
                      <a:picLocks noChangeAspect="1" noChangeArrowheads="1"/>
                    </pic:cNvPicPr>
                  </pic:nvPicPr>
                  <pic:blipFill>
                    <a:blip r:embed="rId12" cstate="print"/>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C21F91" w:rsidRDefault="00C21F91">
      <w:pPr>
        <w:jc w:val="left"/>
        <w:rPr>
          <w:rFonts w:cs="Times New Roman"/>
        </w:rPr>
      </w:pPr>
    </w:p>
    <w:p w:rsidR="00C21F91" w:rsidRDefault="00C21F91">
      <w:pPr>
        <w:jc w:val="left"/>
        <w:rPr>
          <w:rFonts w:cs="Times New Roman"/>
        </w:rPr>
      </w:pPr>
    </w:p>
    <w:p w:rsidR="00C21F91" w:rsidRDefault="00C21F91">
      <w:pPr>
        <w:jc w:val="left"/>
        <w:rPr>
          <w:rFonts w:cs="ＭＳ 明朝"/>
        </w:rPr>
      </w:pPr>
      <w:r>
        <w:rPr>
          <w:rFonts w:cs="ＭＳ 明朝" w:hint="eastAsia"/>
          <w:sz w:val="28"/>
        </w:rPr>
        <w:t>・</w:t>
      </w:r>
      <w:r>
        <w:rPr>
          <w:rFonts w:cs="ＭＳ 明朝" w:hint="eastAsia"/>
        </w:rPr>
        <w:t>実験方法</w:t>
      </w:r>
    </w:p>
    <w:p w:rsidR="00C21F91" w:rsidRDefault="00C21F91">
      <w:pPr>
        <w:jc w:val="left"/>
        <w:rPr>
          <w:rFonts w:cs="Times New Roman"/>
        </w:rPr>
      </w:pPr>
      <w:r>
        <w:rPr>
          <w:rFonts w:cs="ＭＳ 明朝" w:hint="eastAsia"/>
        </w:rPr>
        <w:t xml:space="preserve">　縦</w:t>
      </w:r>
      <w:r>
        <w:rPr>
          <w:rFonts w:cs="ＭＳ 明朝" w:hint="eastAsia"/>
        </w:rPr>
        <w:t>30cm</w:t>
      </w:r>
      <w:r>
        <w:rPr>
          <w:rFonts w:cs="ＭＳ 明朝" w:hint="eastAsia"/>
        </w:rPr>
        <w:t>、横</w:t>
      </w:r>
      <w:r>
        <w:rPr>
          <w:rFonts w:cs="ＭＳ 明朝" w:hint="eastAsia"/>
        </w:rPr>
        <w:t>1</w:t>
      </w:r>
      <w:r>
        <w:rPr>
          <w:rFonts w:cs="ＭＳ 明朝" w:hint="eastAsia"/>
        </w:rPr>
        <w:t>メートル、高さ</w:t>
      </w:r>
      <w:r>
        <w:rPr>
          <w:rFonts w:cs="ＭＳ 明朝" w:hint="eastAsia"/>
        </w:rPr>
        <w:t>30cm</w:t>
      </w:r>
      <w:r>
        <w:rPr>
          <w:rFonts w:cs="ＭＳ 明朝" w:hint="eastAsia"/>
        </w:rPr>
        <w:t>の暗箱の中に試料と</w:t>
      </w:r>
      <w:r>
        <w:t>PMT</w:t>
      </w:r>
      <w:r>
        <w:rPr>
          <w:rFonts w:cs="ＭＳ 明朝" w:hint="eastAsia"/>
        </w:rPr>
        <w:t>（光電子増倍管）をおき</w:t>
      </w:r>
      <w:r>
        <w:rPr>
          <w:rFonts w:cs="ＭＳ 明朝" w:hint="eastAsia"/>
        </w:rPr>
        <w:t>PMT</w:t>
      </w:r>
      <w:r>
        <w:rPr>
          <w:rFonts w:cs="ＭＳ 明朝" w:hint="eastAsia"/>
        </w:rPr>
        <w:t>から</w:t>
      </w:r>
      <w:r>
        <w:rPr>
          <w:rFonts w:cs="ＭＳ 明朝" w:hint="eastAsia"/>
        </w:rPr>
        <w:t>2cm</w:t>
      </w:r>
      <w:r>
        <w:rPr>
          <w:rFonts w:cs="ＭＳ 明朝" w:hint="eastAsia"/>
        </w:rPr>
        <w:t>の距離に電磁シャッターを置き外からの光を遮断するために黒い布を被せる。</w:t>
      </w:r>
      <w:r>
        <w:t>PMT</w:t>
      </w:r>
      <w:r>
        <w:rPr>
          <w:rFonts w:cs="ＭＳ 明朝" w:hint="eastAsia"/>
        </w:rPr>
        <w:t>の前に置いた電磁シャッターを開閉することにより、試料からの光子の量とノイズを測定する。</w:t>
      </w:r>
      <w:r>
        <w:t>PMT</w:t>
      </w:r>
      <w:r>
        <w:rPr>
          <w:rFonts w:cs="ＭＳ 明朝" w:hint="eastAsia"/>
        </w:rPr>
        <w:t>からの信号は１光電子レベルでデジタル化し、１分間当たりの信号の数を</w:t>
      </w:r>
      <w:r>
        <w:t>SCALER</w:t>
      </w:r>
      <w:r>
        <w:rPr>
          <w:rFonts w:cs="ＭＳ 明朝" w:hint="eastAsia"/>
        </w:rPr>
        <w:t>で数えコンピュータで記録する。また、電子冷却装置を用いることで</w:t>
      </w:r>
      <w:r>
        <w:t>PMT</w:t>
      </w:r>
      <w:r>
        <w:rPr>
          <w:rFonts w:cs="ＭＳ 明朝" w:hint="eastAsia"/>
        </w:rPr>
        <w:t>を</w:t>
      </w:r>
      <w:r>
        <w:t>-10</w:t>
      </w:r>
      <w:r>
        <w:rPr>
          <w:rFonts w:ascii="ＭＳ 明朝" w:hAnsi="ＭＳ 明朝" w:cs="ＭＳ 明朝" w:hint="eastAsia"/>
        </w:rPr>
        <w:t>℃</w:t>
      </w:r>
      <w:r>
        <w:rPr>
          <w:rFonts w:cs="ＭＳ 明朝" w:hint="eastAsia"/>
        </w:rPr>
        <w:t>まで冷やしノイズを軽減し　より正確な値を出せるようにした。全てコンピュータで自動制御し長時間観測を行った。</w:t>
      </w:r>
    </w:p>
    <w:p w:rsidR="00C21F91" w:rsidRPr="00430E47" w:rsidRDefault="00C21F91">
      <w:pPr>
        <w:jc w:val="left"/>
        <w:rPr>
          <w:rFonts w:cs="Times New Roman"/>
          <w:sz w:val="28"/>
          <w:szCs w:val="28"/>
        </w:rPr>
      </w:pPr>
      <w:r>
        <w:rPr>
          <w:rFonts w:cs="ＭＳ 明朝" w:hint="eastAsia"/>
          <w:sz w:val="28"/>
          <w:szCs w:val="28"/>
        </w:rPr>
        <w:t>・装置図</w:t>
      </w:r>
    </w:p>
    <w:p w:rsidR="00C21F91" w:rsidRDefault="004020B6">
      <w:pPr>
        <w:jc w:val="left"/>
        <w:rPr>
          <w:rFonts w:cs="ＭＳ 明朝"/>
          <w:sz w:val="32"/>
          <w:szCs w:val="32"/>
        </w:rPr>
      </w:pPr>
      <w:r>
        <w:rPr>
          <w:rFonts w:cs="Times New Roman"/>
          <w:noProof/>
        </w:rPr>
        <w:drawing>
          <wp:inline distT="0" distB="0" distL="0" distR="0">
            <wp:extent cx="2219325" cy="1609725"/>
            <wp:effectExtent l="19050" t="0" r="9525" b="0"/>
            <wp:docPr id="7" name="図 2" descr="2010070916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201007091639001"/>
                    <pic:cNvPicPr>
                      <a:picLocks noChangeAspect="1" noChangeArrowheads="1"/>
                    </pic:cNvPicPr>
                  </pic:nvPicPr>
                  <pic:blipFill>
                    <a:blip r:embed="rId13" cstate="print">
                      <a:lum bright="6000"/>
                    </a:blip>
                    <a:srcRect/>
                    <a:stretch>
                      <a:fillRect/>
                    </a:stretch>
                  </pic:blipFill>
                  <pic:spPr bwMode="auto">
                    <a:xfrm>
                      <a:off x="0" y="0"/>
                      <a:ext cx="2219325" cy="1609725"/>
                    </a:xfrm>
                    <a:prstGeom prst="rect">
                      <a:avLst/>
                    </a:prstGeom>
                    <a:noFill/>
                    <a:ln w="9525">
                      <a:noFill/>
                      <a:miter lim="800000"/>
                      <a:headEnd/>
                      <a:tailEnd/>
                    </a:ln>
                  </pic:spPr>
                </pic:pic>
              </a:graphicData>
            </a:graphic>
          </wp:inline>
        </w:drawing>
      </w:r>
      <w:r w:rsidR="00C21F91">
        <w:rPr>
          <w:rFonts w:cs="Times New Roman" w:hint="eastAsia"/>
        </w:rPr>
        <w:t xml:space="preserve">　</w:t>
      </w:r>
      <w:r>
        <w:rPr>
          <w:rFonts w:cs="Times New Roman"/>
          <w:noProof/>
        </w:rPr>
        <w:drawing>
          <wp:inline distT="0" distB="0" distL="0" distR="0">
            <wp:extent cx="2543175" cy="1590675"/>
            <wp:effectExtent l="19050" t="0" r="9525" b="0"/>
            <wp:docPr id="8" name="図 10" descr="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P1010022.JPG"/>
                    <pic:cNvPicPr>
                      <a:picLocks noChangeAspect="1" noChangeArrowheads="1"/>
                    </pic:cNvPicPr>
                  </pic:nvPicPr>
                  <pic:blipFill>
                    <a:blip r:embed="rId14" cstate="print"/>
                    <a:srcRect/>
                    <a:stretch>
                      <a:fillRect/>
                    </a:stretch>
                  </pic:blipFill>
                  <pic:spPr bwMode="auto">
                    <a:xfrm>
                      <a:off x="0" y="0"/>
                      <a:ext cx="2543175" cy="1590675"/>
                    </a:xfrm>
                    <a:prstGeom prst="rect">
                      <a:avLst/>
                    </a:prstGeom>
                    <a:noFill/>
                    <a:ln w="9525">
                      <a:noFill/>
                      <a:miter lim="800000"/>
                      <a:headEnd/>
                      <a:tailEnd/>
                    </a:ln>
                  </pic:spPr>
                </pic:pic>
              </a:graphicData>
            </a:graphic>
          </wp:inline>
        </w:drawing>
      </w:r>
      <w:r w:rsidR="00C21F91">
        <w:rPr>
          <w:rFonts w:cs="ＭＳ 明朝" w:hint="eastAsia"/>
          <w:sz w:val="32"/>
          <w:szCs w:val="32"/>
        </w:rPr>
        <w:t xml:space="preserve">    </w:t>
      </w:r>
    </w:p>
    <w:p w:rsidR="00C21F91" w:rsidRDefault="00C21F91">
      <w:pPr>
        <w:jc w:val="left"/>
        <w:rPr>
          <w:rFonts w:cs="ＭＳ 明朝"/>
          <w:sz w:val="32"/>
          <w:szCs w:val="32"/>
        </w:rPr>
      </w:pPr>
      <w:r>
        <w:rPr>
          <w:rFonts w:cs="ＭＳ 明朝" w:hint="eastAsia"/>
          <w:sz w:val="32"/>
          <w:szCs w:val="32"/>
        </w:rPr>
        <w:lastRenderedPageBreak/>
        <w:t xml:space="preserve">5, </w:t>
      </w:r>
      <w:r>
        <w:rPr>
          <w:rFonts w:cs="ＭＳ 明朝" w:hint="eastAsia"/>
          <w:sz w:val="32"/>
          <w:szCs w:val="32"/>
        </w:rPr>
        <w:t>実験結果</w:t>
      </w:r>
    </w:p>
    <w:p w:rsidR="00C21F91" w:rsidRDefault="00C21F91">
      <w:pPr>
        <w:rPr>
          <w:rFonts w:cs="ＭＳ 明朝"/>
          <w:sz w:val="24"/>
          <w:szCs w:val="24"/>
        </w:rPr>
      </w:pPr>
    </w:p>
    <w:p w:rsidR="00C21F91" w:rsidRDefault="00C21F91">
      <w:pPr>
        <w:rPr>
          <w:rFonts w:cs="ＭＳ 明朝"/>
          <w:sz w:val="24"/>
          <w:szCs w:val="24"/>
        </w:rPr>
      </w:pPr>
      <w:r>
        <w:rPr>
          <w:rFonts w:cs="ＭＳ 明朝" w:hint="eastAsia"/>
          <w:sz w:val="24"/>
          <w:szCs w:val="24"/>
        </w:rPr>
        <w:t xml:space="preserve">5-1, </w:t>
      </w:r>
      <w:r>
        <w:rPr>
          <w:rFonts w:cs="ＭＳ 明朝" w:hint="eastAsia"/>
          <w:sz w:val="24"/>
          <w:szCs w:val="24"/>
        </w:rPr>
        <w:t>蛍光物質の観測</w:t>
      </w:r>
    </w:p>
    <w:p w:rsidR="00C21F91" w:rsidRDefault="00C21F91">
      <w:pPr>
        <w:tabs>
          <w:tab w:val="left" w:pos="2055"/>
        </w:tabs>
        <w:rPr>
          <w:rFonts w:cs="ＭＳ 明朝"/>
        </w:rPr>
      </w:pPr>
      <w:r>
        <w:rPr>
          <w:rFonts w:cs="ＭＳ 明朝" w:hint="eastAsia"/>
        </w:rPr>
        <w:t xml:space="preserve">　</w:t>
      </w:r>
    </w:p>
    <w:p w:rsidR="00C21F91" w:rsidRDefault="00C21F91">
      <w:pPr>
        <w:tabs>
          <w:tab w:val="left" w:pos="2055"/>
        </w:tabs>
        <w:rPr>
          <w:rFonts w:cs="ＭＳ 明朝"/>
        </w:rPr>
      </w:pPr>
      <w:r>
        <w:rPr>
          <w:rFonts w:cs="ＭＳ 明朝" w:hint="eastAsia"/>
        </w:rPr>
        <w:t xml:space="preserve">　蛍光物質を試料に置き光電子増倍管が光を検出するか確認をした。光電子増倍管から約</w:t>
      </w:r>
      <w:r>
        <w:rPr>
          <w:rFonts w:cs="ＭＳ 明朝" w:hint="eastAsia"/>
        </w:rPr>
        <w:t>7</w:t>
      </w:r>
      <w:r>
        <w:rPr>
          <w:rFonts w:cs="ＭＳ 明朝" w:hint="eastAsia"/>
        </w:rPr>
        <w:t>センチの距離に試料（蛍光物質）を置き暗箱内にセットし、光が入射しないように箱の隙間をテープで止め黒い布をかけ部屋の電気を消し外部からの光を遮断し実験を開始した。</w:t>
      </w:r>
    </w:p>
    <w:p w:rsidR="00C21F91" w:rsidRDefault="00C21F91">
      <w:pPr>
        <w:tabs>
          <w:tab w:val="left" w:pos="2055"/>
        </w:tabs>
        <w:rPr>
          <w:rFonts w:cs="ＭＳ 明朝"/>
        </w:rPr>
      </w:pPr>
    </w:p>
    <w:p w:rsidR="00C21F91" w:rsidRDefault="00C21F91">
      <w:pPr>
        <w:tabs>
          <w:tab w:val="left" w:pos="2055"/>
        </w:tabs>
        <w:rPr>
          <w:rFonts w:cs="Times New Roman"/>
        </w:rPr>
      </w:pPr>
    </w:p>
    <w:p w:rsidR="00C21F91" w:rsidRDefault="004020B6">
      <w:pPr>
        <w:tabs>
          <w:tab w:val="left" w:pos="2055"/>
        </w:tabs>
        <w:jc w:val="center"/>
        <w:rPr>
          <w:rFonts w:cs="Times New Roman"/>
        </w:rPr>
      </w:pPr>
      <w:r>
        <w:rPr>
          <w:noProof/>
        </w:rPr>
        <w:drawing>
          <wp:inline distT="0" distB="0" distL="0" distR="0">
            <wp:extent cx="2886075" cy="2571750"/>
            <wp:effectExtent l="19050" t="0" r="9525" b="0"/>
            <wp:docPr id="9" name="図 1" descr="https://e-mail.konan-u.ac.jp/am_bin/am_fetch.cgi/201101271802000.jpg?mailbox=Inbox&amp;id=19596_9407224&amp;uid=2226&amp;sec=1&amp;attachment_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e-mail.konan-u.ac.jp/am_bin/am_fetch.cgi/201101271802000.jpg?mailbox=Inbox&amp;id=19596_9407224&amp;uid=2226&amp;sec=1&amp;attachment_flag=1"/>
                    <pic:cNvPicPr>
                      <a:picLocks noChangeAspect="1" noChangeArrowheads="1"/>
                    </pic:cNvPicPr>
                  </pic:nvPicPr>
                  <pic:blipFill>
                    <a:blip r:embed="rId15" cstate="print"/>
                    <a:srcRect/>
                    <a:stretch>
                      <a:fillRect/>
                    </a:stretch>
                  </pic:blipFill>
                  <pic:spPr bwMode="auto">
                    <a:xfrm>
                      <a:off x="0" y="0"/>
                      <a:ext cx="2886075" cy="2571750"/>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rPr>
      </w:pPr>
    </w:p>
    <w:p w:rsidR="00C21F91" w:rsidRDefault="00C21F91">
      <w:pPr>
        <w:tabs>
          <w:tab w:val="left" w:pos="2055"/>
        </w:tabs>
        <w:jc w:val="center"/>
        <w:rPr>
          <w:rFonts w:cs="Times New Roman"/>
        </w:rPr>
      </w:pPr>
    </w:p>
    <w:p w:rsidR="00C21F91" w:rsidRDefault="00C21F91">
      <w:pPr>
        <w:tabs>
          <w:tab w:val="left" w:pos="2055"/>
        </w:tabs>
        <w:rPr>
          <w:rFonts w:cs="Times New Roman"/>
        </w:rPr>
      </w:pPr>
    </w:p>
    <w:p w:rsidR="00C21F91" w:rsidRDefault="00C21F91">
      <w:pPr>
        <w:tabs>
          <w:tab w:val="left" w:pos="2055"/>
        </w:tabs>
        <w:rPr>
          <w:rFonts w:cs="Times New Roman"/>
        </w:rPr>
      </w:pPr>
    </w:p>
    <w:p w:rsidR="00C21F91" w:rsidRDefault="00C21F91">
      <w:pPr>
        <w:rPr>
          <w:rFonts w:cs="Times New Roman"/>
          <w:shd w:val="pct10" w:color="auto" w:fill="FFFFFF"/>
        </w:rPr>
      </w:pPr>
      <w:r>
        <w:rPr>
          <w:rFonts w:ascii="ＭＳ 明朝" w:hAnsi="ＭＳ 明朝" w:cs="ＭＳ 明朝" w:hint="eastAsia"/>
          <w:shd w:val="pct10" w:color="auto" w:fill="FFFFFF"/>
        </w:rPr>
        <w:t>※</w:t>
      </w:r>
      <w:r>
        <w:rPr>
          <w:rFonts w:cs="ＭＳ 明朝" w:hint="eastAsia"/>
          <w:shd w:val="pct10" w:color="auto" w:fill="FFFFFF"/>
        </w:rPr>
        <w:t>これから出てくるグラフは全て縦軸が対数の片対数グラフになっている。</w:t>
      </w:r>
    </w:p>
    <w:p w:rsidR="00C21F91" w:rsidRDefault="00C21F91">
      <w:pPr>
        <w:tabs>
          <w:tab w:val="left" w:pos="2055"/>
        </w:tabs>
        <w:rPr>
          <w:rFonts w:cs="Times New Roman"/>
        </w:rPr>
      </w:pPr>
    </w:p>
    <w:p w:rsidR="00C21F91" w:rsidRDefault="004020B6">
      <w:pPr>
        <w:tabs>
          <w:tab w:val="left" w:pos="2055"/>
        </w:tabs>
        <w:jc w:val="center"/>
        <w:rPr>
          <w:rFonts w:cs="Times New Roman"/>
        </w:rPr>
      </w:pPr>
      <w:r>
        <w:rPr>
          <w:rFonts w:cs="Times New Roman"/>
          <w:noProof/>
        </w:rPr>
        <w:lastRenderedPageBreak/>
        <w:drawing>
          <wp:inline distT="0" distB="0" distL="0" distR="0">
            <wp:extent cx="5076825" cy="4181475"/>
            <wp:effectExtent l="19050" t="0" r="9525" b="0"/>
            <wp:docPr id="10" name="図 3" descr="fl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fluo.gif"/>
                    <pic:cNvPicPr>
                      <a:picLocks noChangeAspect="1" noChangeArrowheads="1"/>
                    </pic:cNvPicPr>
                  </pic:nvPicPr>
                  <pic:blipFill>
                    <a:blip r:embed="rId16" cstate="print"/>
                    <a:srcRect/>
                    <a:stretch>
                      <a:fillRect/>
                    </a:stretch>
                  </pic:blipFill>
                  <pic:spPr bwMode="auto">
                    <a:xfrm>
                      <a:off x="0" y="0"/>
                      <a:ext cx="5076825" cy="4181475"/>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rPr>
      </w:pPr>
      <w:r>
        <w:rPr>
          <w:rFonts w:cs="Times New Roman" w:hint="eastAsia"/>
        </w:rPr>
        <w:t>図</w:t>
      </w:r>
      <w:r>
        <w:rPr>
          <w:rFonts w:cs="Times New Roman" w:hint="eastAsia"/>
        </w:rPr>
        <w:t xml:space="preserve">1: </w:t>
      </w:r>
      <w:r>
        <w:rPr>
          <w:rFonts w:cs="Times New Roman" w:hint="eastAsia"/>
        </w:rPr>
        <w:t>蛍光物質の</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jc w:val="center"/>
        <w:rPr>
          <w:rFonts w:cs="Times New Roman"/>
        </w:rPr>
      </w:pPr>
      <w:r>
        <w:rPr>
          <w:rFonts w:cs="Times New Roman" w:hint="eastAsia"/>
        </w:rPr>
        <w:t>1</w:t>
      </w:r>
      <w:r>
        <w:rPr>
          <w:rFonts w:cs="Times New Roman" w:hint="eastAsia"/>
        </w:rPr>
        <w:t>分のプロットを</w:t>
      </w:r>
      <w:r>
        <w:rPr>
          <w:rFonts w:cs="Times New Roman" w:hint="eastAsia"/>
        </w:rPr>
        <w:t>5</w:t>
      </w:r>
      <w:r>
        <w:rPr>
          <w:rFonts w:cs="Times New Roman" w:hint="eastAsia"/>
        </w:rPr>
        <w:t>分平均にし、グラフ化した。</w:t>
      </w:r>
    </w:p>
    <w:p w:rsidR="00C21F91" w:rsidRDefault="00C21F91">
      <w:pPr>
        <w:tabs>
          <w:tab w:val="left" w:pos="2055"/>
        </w:tabs>
        <w:jc w:val="center"/>
        <w:rPr>
          <w:rFonts w:cs="Times New Roman"/>
        </w:rPr>
      </w:pPr>
    </w:p>
    <w:p w:rsidR="00C21F91" w:rsidRDefault="00C21F91">
      <w:pPr>
        <w:ind w:firstLineChars="100" w:firstLine="210"/>
        <w:rPr>
          <w:rFonts w:cs="Times New Roman"/>
        </w:rPr>
      </w:pPr>
      <w:r>
        <w:rPr>
          <w:rFonts w:cs="ＭＳ 明朝" w:hint="eastAsia"/>
        </w:rPr>
        <w:t>青のグラフが</w:t>
      </w:r>
      <w:r>
        <w:t>On source</w:t>
      </w:r>
      <w:r>
        <w:rPr>
          <w:rFonts w:cs="ＭＳ 明朝" w:hint="eastAsia"/>
        </w:rPr>
        <w:t>でシャッターを開いた時のデータ。赤のグラフが</w:t>
      </w:r>
      <w:r>
        <w:t>Off source</w:t>
      </w:r>
      <w:r>
        <w:rPr>
          <w:rFonts w:cs="ＭＳ 明朝" w:hint="eastAsia"/>
        </w:rPr>
        <w:t>でシャッターを閉じた時のデータである。</w:t>
      </w:r>
      <w:r>
        <w:t>On</w:t>
      </w:r>
      <w:r>
        <w:rPr>
          <w:rFonts w:cs="ＭＳ 明朝" w:hint="eastAsia"/>
        </w:rPr>
        <w:t>、</w:t>
      </w:r>
      <w:r>
        <w:t>Off</w:t>
      </w:r>
      <w:r>
        <w:rPr>
          <w:rFonts w:cs="ＭＳ 明朝" w:hint="eastAsia"/>
        </w:rPr>
        <w:t>共に１分おきにプロットしている。そして黒のグラフが</w:t>
      </w:r>
      <w:r>
        <w:t>On source</w:t>
      </w:r>
      <w:r>
        <w:rPr>
          <w:rFonts w:cs="ＭＳ 明朝" w:hint="eastAsia"/>
        </w:rPr>
        <w:t>と</w:t>
      </w:r>
      <w:r>
        <w:t>Off source</w:t>
      </w:r>
      <w:r>
        <w:rPr>
          <w:rFonts w:cs="ＭＳ 明朝" w:hint="eastAsia"/>
        </w:rPr>
        <w:t>の差分でありこれが試料からの光子の検出頻度である。</w:t>
      </w:r>
    </w:p>
    <w:p w:rsidR="00C21F91" w:rsidRDefault="00C21F91">
      <w:pPr>
        <w:rPr>
          <w:rFonts w:cs="Times New Roman"/>
        </w:rPr>
      </w:pPr>
    </w:p>
    <w:p w:rsidR="000B0595" w:rsidRDefault="000B0595">
      <w:pPr>
        <w:rPr>
          <w:rFonts w:cs="Times New Roman"/>
        </w:rPr>
      </w:pPr>
    </w:p>
    <w:p w:rsidR="00C21F91" w:rsidRDefault="00C21F91">
      <w:pPr>
        <w:tabs>
          <w:tab w:val="left" w:pos="2055"/>
        </w:tabs>
        <w:ind w:firstLineChars="100" w:firstLine="210"/>
        <w:rPr>
          <w:rFonts w:cs="ＭＳ 明朝"/>
        </w:rPr>
      </w:pPr>
      <w:r>
        <w:rPr>
          <w:rFonts w:cs="ＭＳ 明朝" w:hint="eastAsia"/>
        </w:rPr>
        <w:t>図</w:t>
      </w:r>
      <w:r>
        <w:rPr>
          <w:rFonts w:cs="ＭＳ 明朝" w:hint="eastAsia"/>
        </w:rPr>
        <w:t>1</w:t>
      </w:r>
      <w:r>
        <w:rPr>
          <w:rFonts w:cs="ＭＳ 明朝" w:hint="eastAsia"/>
        </w:rPr>
        <w:t>より、蛍光物質から光子が放出され日が経つに連れ光子の量が減少していることがわかる。また、電子冷却装置を取り付けた正常に起動していなかったが、きれいな曲線を描いた指数関数のグラフが取れていることから光電子増倍管で光子を検出できることが確認できた。電子冷装置が正常に起動していたら、光電子増倍管から発する熱を抑えることができノイズを軽減させ、よりきれいな曲線の精度の高い指数関数を描いたグラフができたと考えられる。</w:t>
      </w:r>
    </w:p>
    <w:p w:rsidR="00C21F91" w:rsidRDefault="00C21F91">
      <w:pPr>
        <w:tabs>
          <w:tab w:val="left" w:pos="2055"/>
        </w:tabs>
        <w:ind w:firstLineChars="100" w:firstLine="210"/>
        <w:rPr>
          <w:rFonts w:cs="ＭＳ 明朝"/>
        </w:rPr>
      </w:pPr>
    </w:p>
    <w:p w:rsidR="00C21F91" w:rsidRDefault="00C21F91">
      <w:pPr>
        <w:tabs>
          <w:tab w:val="left" w:pos="2055"/>
        </w:tabs>
        <w:ind w:firstLineChars="100" w:firstLine="210"/>
        <w:rPr>
          <w:rFonts w:cs="ＭＳ 明朝"/>
        </w:rPr>
      </w:pPr>
    </w:p>
    <w:p w:rsidR="00C21F91" w:rsidRDefault="00C21F91">
      <w:pPr>
        <w:tabs>
          <w:tab w:val="left" w:pos="2055"/>
        </w:tabs>
        <w:rPr>
          <w:rFonts w:cs="ＭＳ 明朝"/>
          <w:sz w:val="24"/>
          <w:szCs w:val="24"/>
        </w:rPr>
      </w:pPr>
    </w:p>
    <w:p w:rsidR="00C21F91" w:rsidRDefault="00C21F91">
      <w:pPr>
        <w:tabs>
          <w:tab w:val="left" w:pos="2055"/>
        </w:tabs>
        <w:rPr>
          <w:rFonts w:cs="Times New Roman"/>
          <w:sz w:val="24"/>
          <w:szCs w:val="24"/>
        </w:rPr>
      </w:pPr>
      <w:r>
        <w:rPr>
          <w:rFonts w:cs="ＭＳ 明朝" w:hint="eastAsia"/>
          <w:sz w:val="24"/>
          <w:szCs w:val="24"/>
        </w:rPr>
        <w:t xml:space="preserve">5-2, </w:t>
      </w:r>
      <w:r>
        <w:rPr>
          <w:rFonts w:cs="ＭＳ 明朝" w:hint="eastAsia"/>
          <w:sz w:val="24"/>
          <w:szCs w:val="24"/>
        </w:rPr>
        <w:t>花の蕾と若葉の観測</w:t>
      </w:r>
    </w:p>
    <w:p w:rsidR="00C21F91" w:rsidRDefault="00C21F91">
      <w:pPr>
        <w:tabs>
          <w:tab w:val="left" w:pos="2055"/>
        </w:tabs>
        <w:ind w:firstLineChars="100" w:firstLine="210"/>
        <w:rPr>
          <w:rFonts w:cs="ＭＳ 明朝"/>
        </w:rPr>
      </w:pPr>
    </w:p>
    <w:p w:rsidR="00C21F91" w:rsidRDefault="00C21F91">
      <w:pPr>
        <w:tabs>
          <w:tab w:val="left" w:pos="2055"/>
        </w:tabs>
        <w:ind w:firstLineChars="100" w:firstLine="210"/>
        <w:rPr>
          <w:rFonts w:cs="ＭＳ 明朝"/>
        </w:rPr>
      </w:pPr>
      <w:r>
        <w:rPr>
          <w:rFonts w:cs="ＭＳ 明朝" w:hint="eastAsia"/>
        </w:rPr>
        <w:t>研究室の裏に生えている生き生きとした花のつぼみと若葉を摘み。ビーカーに水を入れ、花のつぼみと若葉を光電子増倍管から約</w:t>
      </w:r>
      <w:r>
        <w:rPr>
          <w:rFonts w:cs="ＭＳ 明朝" w:hint="eastAsia"/>
        </w:rPr>
        <w:t>7</w:t>
      </w:r>
      <w:r>
        <w:rPr>
          <w:rFonts w:cs="ＭＳ 明朝" w:hint="eastAsia"/>
        </w:rPr>
        <w:t>センチの距離に置き暗箱内にセットし光りを遮断する。光電子増倍管には</w:t>
      </w:r>
      <w:r>
        <w:rPr>
          <w:rFonts w:cs="ＭＳ 明朝" w:hint="eastAsia"/>
        </w:rPr>
        <w:t>HV=850V</w:t>
      </w:r>
      <w:r>
        <w:rPr>
          <w:rFonts w:cs="ＭＳ 明朝" w:hint="eastAsia"/>
        </w:rPr>
        <w:t>の電圧をかけ、電子式冷却装置を起動し試料（花のつぼみと若葉）から放出する光子の量を一週間かけ測定を開始した。</w:t>
      </w:r>
    </w:p>
    <w:p w:rsidR="00C21F91" w:rsidRDefault="00C21F91">
      <w:pPr>
        <w:tabs>
          <w:tab w:val="left" w:pos="2055"/>
        </w:tabs>
        <w:rPr>
          <w:rFonts w:cs="Times New Roman"/>
        </w:rPr>
      </w:pPr>
    </w:p>
    <w:p w:rsidR="00C21F91" w:rsidRDefault="00C21F91">
      <w:pPr>
        <w:tabs>
          <w:tab w:val="left" w:pos="2055"/>
        </w:tabs>
        <w:rPr>
          <w:rFonts w:cs="Times New Roman"/>
        </w:rPr>
      </w:pPr>
    </w:p>
    <w:p w:rsidR="00C21F91" w:rsidRDefault="00C21F91">
      <w:pPr>
        <w:tabs>
          <w:tab w:val="left" w:pos="2055"/>
        </w:tabs>
        <w:rPr>
          <w:rFonts w:cs="Times New Roman"/>
        </w:rPr>
      </w:pPr>
    </w:p>
    <w:p w:rsidR="00C21F91" w:rsidRDefault="004020B6">
      <w:pPr>
        <w:tabs>
          <w:tab w:val="left" w:pos="2055"/>
        </w:tabs>
        <w:rPr>
          <w:rFonts w:cs="Times New Roman"/>
        </w:rPr>
      </w:pPr>
      <w:r>
        <w:rPr>
          <w:rFonts w:cs="Times New Roman"/>
          <w:noProof/>
        </w:rPr>
        <w:drawing>
          <wp:inline distT="0" distB="0" distL="0" distR="0">
            <wp:extent cx="2476500" cy="2066925"/>
            <wp:effectExtent l="19050" t="0" r="0" b="0"/>
            <wp:docPr id="11" name="図 5"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P1010004.JPG"/>
                    <pic:cNvPicPr>
                      <a:picLocks noChangeAspect="1" noChangeArrowheads="1"/>
                    </pic:cNvPicPr>
                  </pic:nvPicPr>
                  <pic:blipFill>
                    <a:blip r:embed="rId17" cstate="print"/>
                    <a:srcRect/>
                    <a:stretch>
                      <a:fillRect/>
                    </a:stretch>
                  </pic:blipFill>
                  <pic:spPr bwMode="auto">
                    <a:xfrm>
                      <a:off x="0" y="0"/>
                      <a:ext cx="2476500" cy="2066925"/>
                    </a:xfrm>
                    <a:prstGeom prst="rect">
                      <a:avLst/>
                    </a:prstGeom>
                    <a:noFill/>
                    <a:ln w="9525">
                      <a:noFill/>
                      <a:miter lim="800000"/>
                      <a:headEnd/>
                      <a:tailEnd/>
                    </a:ln>
                  </pic:spPr>
                </pic:pic>
              </a:graphicData>
            </a:graphic>
          </wp:inline>
        </w:drawing>
      </w:r>
      <w:r w:rsidR="00C21F91">
        <w:rPr>
          <w:rFonts w:cs="ＭＳ 明朝" w:hint="eastAsia"/>
        </w:rPr>
        <w:t xml:space="preserve">　</w:t>
      </w:r>
      <w:r>
        <w:rPr>
          <w:rFonts w:cs="Times New Roman"/>
          <w:noProof/>
        </w:rPr>
        <w:drawing>
          <wp:inline distT="0" distB="0" distL="0" distR="0">
            <wp:extent cx="2714625" cy="2066925"/>
            <wp:effectExtent l="19050" t="0" r="9525" b="0"/>
            <wp:docPr id="12" name="図 7"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P1010005.JPG"/>
                    <pic:cNvPicPr>
                      <a:picLocks noChangeAspect="1" noChangeArrowheads="1"/>
                    </pic:cNvPicPr>
                  </pic:nvPicPr>
                  <pic:blipFill>
                    <a:blip r:embed="rId18" cstate="print"/>
                    <a:srcRect/>
                    <a:stretch>
                      <a:fillRect/>
                    </a:stretch>
                  </pic:blipFill>
                  <pic:spPr bwMode="auto">
                    <a:xfrm>
                      <a:off x="0" y="0"/>
                      <a:ext cx="2714625" cy="2066925"/>
                    </a:xfrm>
                    <a:prstGeom prst="rect">
                      <a:avLst/>
                    </a:prstGeom>
                    <a:noFill/>
                    <a:ln w="9525">
                      <a:noFill/>
                      <a:miter lim="800000"/>
                      <a:headEnd/>
                      <a:tailEnd/>
                    </a:ln>
                  </pic:spPr>
                </pic:pic>
              </a:graphicData>
            </a:graphic>
          </wp:inline>
        </w:drawing>
      </w:r>
    </w:p>
    <w:p w:rsidR="00C21F91" w:rsidRDefault="004020B6">
      <w:pPr>
        <w:tabs>
          <w:tab w:val="left" w:pos="2055"/>
        </w:tabs>
        <w:rPr>
          <w:rFonts w:cs="ＭＳ 明朝"/>
        </w:rPr>
      </w:pPr>
      <w:r>
        <w:rPr>
          <w:rFonts w:cs="Times New Roman"/>
          <w:noProof/>
        </w:rPr>
        <w:drawing>
          <wp:inline distT="0" distB="0" distL="0" distR="0">
            <wp:extent cx="2543175" cy="2066925"/>
            <wp:effectExtent l="19050" t="0" r="9525" b="0"/>
            <wp:docPr id="13" name="図 10" descr="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P1010022.JPG"/>
                    <pic:cNvPicPr>
                      <a:picLocks noChangeAspect="1" noChangeArrowheads="1"/>
                    </pic:cNvPicPr>
                  </pic:nvPicPr>
                  <pic:blipFill>
                    <a:blip r:embed="rId14" cstate="print"/>
                    <a:srcRect/>
                    <a:stretch>
                      <a:fillRect/>
                    </a:stretch>
                  </pic:blipFill>
                  <pic:spPr bwMode="auto">
                    <a:xfrm>
                      <a:off x="0" y="0"/>
                      <a:ext cx="2543175" cy="2066925"/>
                    </a:xfrm>
                    <a:prstGeom prst="rect">
                      <a:avLst/>
                    </a:prstGeom>
                    <a:noFill/>
                    <a:ln w="9525">
                      <a:noFill/>
                      <a:miter lim="800000"/>
                      <a:headEnd/>
                      <a:tailEnd/>
                    </a:ln>
                  </pic:spPr>
                </pic:pic>
              </a:graphicData>
            </a:graphic>
          </wp:inline>
        </w:drawing>
      </w:r>
      <w:r w:rsidR="00C21F91">
        <w:rPr>
          <w:rFonts w:cs="ＭＳ 明朝" w:hint="eastAsia"/>
        </w:rPr>
        <w:t xml:space="preserve">　</w:t>
      </w:r>
      <w:r>
        <w:rPr>
          <w:rFonts w:cs="Times New Roman"/>
          <w:noProof/>
        </w:rPr>
        <w:drawing>
          <wp:inline distT="0" distB="0" distL="0" distR="0">
            <wp:extent cx="2524125" cy="2066925"/>
            <wp:effectExtent l="19050" t="0" r="9525" b="0"/>
            <wp:docPr id="14" name="図 12" descr="P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P1010024.JPG"/>
                    <pic:cNvPicPr>
                      <a:picLocks noChangeAspect="1" noChangeArrowheads="1"/>
                    </pic:cNvPicPr>
                  </pic:nvPicPr>
                  <pic:blipFill>
                    <a:blip r:embed="rId19" cstate="print"/>
                    <a:srcRect/>
                    <a:stretch>
                      <a:fillRect/>
                    </a:stretch>
                  </pic:blipFill>
                  <pic:spPr bwMode="auto">
                    <a:xfrm>
                      <a:off x="0" y="0"/>
                      <a:ext cx="2524125" cy="2066925"/>
                    </a:xfrm>
                    <a:prstGeom prst="rect">
                      <a:avLst/>
                    </a:prstGeom>
                    <a:noFill/>
                    <a:ln w="9525">
                      <a:noFill/>
                      <a:miter lim="800000"/>
                      <a:headEnd/>
                      <a:tailEnd/>
                    </a:ln>
                  </pic:spPr>
                </pic:pic>
              </a:graphicData>
            </a:graphic>
          </wp:inline>
        </w:drawing>
      </w:r>
    </w:p>
    <w:p w:rsidR="00C21F91" w:rsidRDefault="004020B6">
      <w:pPr>
        <w:tabs>
          <w:tab w:val="left" w:pos="2055"/>
        </w:tabs>
        <w:jc w:val="center"/>
        <w:rPr>
          <w:rFonts w:cs="Times New Roman"/>
        </w:rPr>
      </w:pPr>
      <w:r>
        <w:rPr>
          <w:rFonts w:cs="Times New Roman"/>
          <w:noProof/>
        </w:rPr>
        <w:lastRenderedPageBreak/>
        <w:drawing>
          <wp:inline distT="0" distB="0" distL="0" distR="0">
            <wp:extent cx="5200650" cy="389572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200650" cy="3895725"/>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rPr>
      </w:pPr>
    </w:p>
    <w:p w:rsidR="00C21F91" w:rsidRDefault="00C21F91">
      <w:pPr>
        <w:tabs>
          <w:tab w:val="left" w:pos="2055"/>
        </w:tabs>
        <w:jc w:val="center"/>
        <w:rPr>
          <w:rFonts w:cs="Times New Roman"/>
        </w:rPr>
      </w:pPr>
      <w:r>
        <w:rPr>
          <w:rFonts w:cs="Times New Roman" w:hint="eastAsia"/>
        </w:rPr>
        <w:t>図</w:t>
      </w:r>
      <w:r>
        <w:rPr>
          <w:rFonts w:cs="Times New Roman" w:hint="eastAsia"/>
        </w:rPr>
        <w:t xml:space="preserve">2: </w:t>
      </w:r>
      <w:r>
        <w:rPr>
          <w:rFonts w:cs="Times New Roman" w:hint="eastAsia"/>
        </w:rPr>
        <w:t>花のつぼみと</w:t>
      </w:r>
      <w:r>
        <w:rPr>
          <w:rFonts w:cs="Times New Roman" w:hint="eastAsia"/>
        </w:rPr>
        <w:t>:</w:t>
      </w:r>
      <w:r>
        <w:rPr>
          <w:rFonts w:cs="Times New Roman" w:hint="eastAsia"/>
        </w:rPr>
        <w:t>若葉の</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jc w:val="center"/>
        <w:rPr>
          <w:rFonts w:cs="Times New Roman"/>
        </w:rPr>
      </w:pPr>
      <w:r>
        <w:rPr>
          <w:rFonts w:cs="Times New Roman" w:hint="eastAsia"/>
        </w:rPr>
        <w:t>1</w:t>
      </w:r>
      <w:r>
        <w:rPr>
          <w:rFonts w:cs="Times New Roman" w:hint="eastAsia"/>
        </w:rPr>
        <w:t>分のプロットを</w:t>
      </w:r>
      <w:r>
        <w:rPr>
          <w:rFonts w:cs="Times New Roman" w:hint="eastAsia"/>
        </w:rPr>
        <w:t>5</w:t>
      </w:r>
      <w:r>
        <w:rPr>
          <w:rFonts w:cs="Times New Roman" w:hint="eastAsia"/>
        </w:rPr>
        <w:t>分平均にし、グラフ化した。</w:t>
      </w:r>
    </w:p>
    <w:p w:rsidR="00C21F91" w:rsidRDefault="00C21F91">
      <w:pPr>
        <w:tabs>
          <w:tab w:val="left" w:pos="2055"/>
        </w:tabs>
        <w:jc w:val="center"/>
        <w:rPr>
          <w:rFonts w:cs="Times New Roman"/>
        </w:rPr>
      </w:pPr>
    </w:p>
    <w:p w:rsidR="00C21F91" w:rsidRDefault="00C21F91">
      <w:pPr>
        <w:ind w:firstLineChars="100" w:firstLine="210"/>
        <w:rPr>
          <w:rFonts w:cs="Times New Roman"/>
        </w:rPr>
      </w:pPr>
      <w:r>
        <w:rPr>
          <w:rFonts w:cs="ＭＳ 明朝" w:hint="eastAsia"/>
        </w:rPr>
        <w:t>青のグラフが</w:t>
      </w:r>
      <w:r>
        <w:t>On source</w:t>
      </w:r>
      <w:r>
        <w:rPr>
          <w:rFonts w:cs="ＭＳ 明朝" w:hint="eastAsia"/>
        </w:rPr>
        <w:t>でシャッターを開いた時のデータ。赤のグラフが</w:t>
      </w:r>
      <w:r>
        <w:t>Off source</w:t>
      </w:r>
      <w:r>
        <w:rPr>
          <w:rFonts w:cs="ＭＳ 明朝" w:hint="eastAsia"/>
        </w:rPr>
        <w:t>でシャッターを閉じた時のデータである。</w:t>
      </w:r>
      <w:r>
        <w:t>On</w:t>
      </w:r>
      <w:r>
        <w:rPr>
          <w:rFonts w:cs="ＭＳ 明朝" w:hint="eastAsia"/>
        </w:rPr>
        <w:t>、</w:t>
      </w:r>
      <w:r>
        <w:t>Off</w:t>
      </w:r>
      <w:r>
        <w:rPr>
          <w:rFonts w:cs="ＭＳ 明朝" w:hint="eastAsia"/>
        </w:rPr>
        <w:t>共に１分おきにプロットしている。そして黒のグラフが</w:t>
      </w:r>
      <w:r>
        <w:t>On source</w:t>
      </w:r>
      <w:r>
        <w:rPr>
          <w:rFonts w:cs="ＭＳ 明朝" w:hint="eastAsia"/>
        </w:rPr>
        <w:t>と</w:t>
      </w:r>
      <w:r>
        <w:t>Off source</w:t>
      </w:r>
      <w:r>
        <w:rPr>
          <w:rFonts w:cs="ＭＳ 明朝" w:hint="eastAsia"/>
        </w:rPr>
        <w:t>の差分でありこれが試料からの光子の検出頻度、バイオフォトンの真の値である。</w:t>
      </w:r>
    </w:p>
    <w:p w:rsidR="00C21F91" w:rsidRDefault="00C21F91">
      <w:pPr>
        <w:tabs>
          <w:tab w:val="left" w:pos="2055"/>
        </w:tabs>
        <w:rPr>
          <w:rFonts w:cs="Times New Roman"/>
        </w:rPr>
      </w:pPr>
    </w:p>
    <w:p w:rsidR="00C21F91" w:rsidRDefault="00C21F91">
      <w:pPr>
        <w:tabs>
          <w:tab w:val="left" w:pos="2055"/>
        </w:tabs>
        <w:rPr>
          <w:rFonts w:cs="Times New Roman"/>
        </w:rPr>
      </w:pPr>
    </w:p>
    <w:p w:rsidR="001950A7" w:rsidRDefault="00C21F91" w:rsidP="001950A7">
      <w:pPr>
        <w:wordWrap w:val="0"/>
        <w:ind w:rightChars="20" w:right="42"/>
        <w:jc w:val="left"/>
      </w:pPr>
      <w:r>
        <w:rPr>
          <w:rFonts w:cs="ＭＳ 明朝" w:hint="eastAsia"/>
        </w:rPr>
        <w:t>図</w:t>
      </w:r>
      <w:r>
        <w:rPr>
          <w:rFonts w:cs="ＭＳ 明朝" w:hint="eastAsia"/>
        </w:rPr>
        <w:t>2</w:t>
      </w:r>
      <w:r>
        <w:rPr>
          <w:rFonts w:cs="ＭＳ 明朝" w:hint="eastAsia"/>
        </w:rPr>
        <w:t>より、１日目から一秒間に約</w:t>
      </w:r>
      <w:r>
        <w:t>0.5</w:t>
      </w:r>
      <w:r>
        <w:rPr>
          <w:rFonts w:cs="ＭＳ 明朝" w:hint="eastAsia"/>
        </w:rPr>
        <w:t>個のバイオフォトンを検出したが、そこから急激に光子の検出の量が減っている。これは暗箱内にセットしていたため花の蕾と若葉は光合成ができず枯れ生命活動が低下し光子の量が減収したのではないかと考えられる。実験を終え試料を取り出すと、試料は枯れていた。この実験から、</w:t>
      </w:r>
      <w:r w:rsidR="001950A7">
        <w:t>1</w:t>
      </w:r>
      <w:r w:rsidR="001950A7">
        <w:t>秒間に約</w:t>
      </w:r>
      <w:r w:rsidR="001950A7">
        <w:t>0.5</w:t>
      </w:r>
      <w:r w:rsidR="001950A7">
        <w:t>個のバイオフォトンに起因する光電子を検出することに成功した</w:t>
      </w:r>
    </w:p>
    <w:p w:rsidR="00C21F91" w:rsidRPr="001950A7" w:rsidRDefault="00C21F91">
      <w:pPr>
        <w:tabs>
          <w:tab w:val="left" w:pos="2055"/>
        </w:tabs>
        <w:ind w:firstLineChars="100" w:firstLine="210"/>
        <w:rPr>
          <w:rFonts w:cs="Times New Roman"/>
        </w:rPr>
      </w:pPr>
    </w:p>
    <w:p w:rsidR="00C21F91" w:rsidRDefault="00C21F91">
      <w:pPr>
        <w:tabs>
          <w:tab w:val="left" w:pos="2055"/>
        </w:tabs>
        <w:rPr>
          <w:rFonts w:cs="Times New Roman"/>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Times New Roman"/>
          <w:sz w:val="24"/>
          <w:szCs w:val="24"/>
        </w:rPr>
      </w:pPr>
      <w:r>
        <w:rPr>
          <w:rFonts w:cs="ＭＳ 明朝" w:hint="eastAsia"/>
          <w:sz w:val="24"/>
          <w:szCs w:val="24"/>
        </w:rPr>
        <w:t xml:space="preserve">5-3, </w:t>
      </w:r>
      <w:r>
        <w:rPr>
          <w:rFonts w:cs="ＭＳ 明朝" w:hint="eastAsia"/>
          <w:sz w:val="24"/>
          <w:szCs w:val="24"/>
        </w:rPr>
        <w:t>大豆の観測</w:t>
      </w:r>
    </w:p>
    <w:p w:rsidR="00C21F91" w:rsidRDefault="00C21F91">
      <w:pPr>
        <w:tabs>
          <w:tab w:val="left" w:pos="2055"/>
        </w:tabs>
        <w:rPr>
          <w:rFonts w:cs="Times New Roman"/>
          <w:sz w:val="24"/>
          <w:szCs w:val="24"/>
        </w:rPr>
      </w:pPr>
    </w:p>
    <w:p w:rsidR="00C21F91" w:rsidRDefault="00C21F91">
      <w:pPr>
        <w:tabs>
          <w:tab w:val="left" w:pos="2055"/>
        </w:tabs>
        <w:ind w:firstLineChars="100" w:firstLine="210"/>
        <w:rPr>
          <w:rFonts w:cs="ＭＳ 明朝"/>
        </w:rPr>
      </w:pPr>
      <w:r>
        <w:rPr>
          <w:rFonts w:cs="ＭＳ 明朝" w:hint="eastAsia"/>
        </w:rPr>
        <w:t>次に大豆を水につけ暗箱に入れセットし、光子が放出しているか</w:t>
      </w:r>
      <w:r>
        <w:t>9</w:t>
      </w:r>
      <w:r>
        <w:rPr>
          <w:rFonts w:cs="ＭＳ 明朝" w:hint="eastAsia"/>
        </w:rPr>
        <w:t>日間計測を行った。実験を行っている際、試料としてセットした暗箱内の大豆の成長が確認できないため別に大豆を育成させ一日ごとに大豆の成長を写真で記録することにした。ビーカーに水をしみこませたスポンジを入れそこに大豆を乗せ光電子増倍管から約</w:t>
      </w:r>
      <w:r>
        <w:rPr>
          <w:rFonts w:cs="ＭＳ 明朝" w:hint="eastAsia"/>
        </w:rPr>
        <w:t>7</w:t>
      </w:r>
      <w:r>
        <w:rPr>
          <w:rFonts w:cs="ＭＳ 明朝" w:hint="eastAsia"/>
        </w:rPr>
        <w:t>センチの距離に置き暗箱内にセットし光りを遮断する。光電子増倍管には</w:t>
      </w:r>
      <w:r>
        <w:rPr>
          <w:rFonts w:cs="ＭＳ 明朝" w:hint="eastAsia"/>
        </w:rPr>
        <w:t>HV=850V</w:t>
      </w:r>
      <w:r>
        <w:rPr>
          <w:rFonts w:cs="ＭＳ 明朝" w:hint="eastAsia"/>
        </w:rPr>
        <w:t>の電圧をかけ、電子式冷却装置を起動し試料（大豆）から放出する光子の量を９日間かけ測定を開始した。</w:t>
      </w:r>
    </w:p>
    <w:p w:rsidR="00C21F91" w:rsidRDefault="00C21F91">
      <w:pPr>
        <w:tabs>
          <w:tab w:val="left" w:pos="2055"/>
        </w:tabs>
        <w:ind w:firstLineChars="100" w:firstLine="210"/>
        <w:rPr>
          <w:rFonts w:cs="Times New Roman"/>
        </w:rPr>
      </w:pPr>
    </w:p>
    <w:p w:rsidR="00C21F91" w:rsidRDefault="00C21F91">
      <w:pPr>
        <w:tabs>
          <w:tab w:val="left" w:pos="2055"/>
        </w:tabs>
        <w:rPr>
          <w:rFonts w:cs="Times New Roman"/>
          <w:sz w:val="24"/>
          <w:szCs w:val="24"/>
        </w:rPr>
      </w:pPr>
    </w:p>
    <w:p w:rsidR="00C21F91" w:rsidRDefault="00C21F91">
      <w:pPr>
        <w:tabs>
          <w:tab w:val="left" w:pos="2055"/>
        </w:tabs>
        <w:rPr>
          <w:rFonts w:cs="Times New Roman"/>
          <w:sz w:val="24"/>
          <w:szCs w:val="24"/>
        </w:rPr>
      </w:pP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2476500" cy="2162175"/>
            <wp:effectExtent l="19050" t="0" r="0" b="0"/>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2476500" cy="2162175"/>
                    </a:xfrm>
                    <a:prstGeom prst="rect">
                      <a:avLst/>
                    </a:prstGeom>
                    <a:noFill/>
                    <a:ln w="9525">
                      <a:noFill/>
                      <a:miter lim="800000"/>
                      <a:headEnd/>
                      <a:tailEnd/>
                    </a:ln>
                  </pic:spPr>
                </pic:pic>
              </a:graphicData>
            </a:graphic>
          </wp:inline>
        </w:drawing>
      </w:r>
      <w:r w:rsidR="00C21F91">
        <w:rPr>
          <w:rFonts w:cs="ＭＳ 明朝" w:hint="eastAsia"/>
          <w:sz w:val="24"/>
          <w:szCs w:val="24"/>
        </w:rPr>
        <w:t xml:space="preserve">　</w:t>
      </w:r>
      <w:r>
        <w:rPr>
          <w:rFonts w:cs="Times New Roman"/>
          <w:noProof/>
          <w:sz w:val="24"/>
          <w:szCs w:val="24"/>
        </w:rPr>
        <w:drawing>
          <wp:inline distT="0" distB="0" distL="0" distR="0">
            <wp:extent cx="2581275" cy="2181225"/>
            <wp:effectExtent l="19050" t="0" r="9525"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2581275" cy="2181225"/>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4020B6">
      <w:pPr>
        <w:tabs>
          <w:tab w:val="left" w:pos="2055"/>
        </w:tabs>
        <w:jc w:val="center"/>
        <w:rPr>
          <w:rFonts w:cs="Times New Roman"/>
          <w:sz w:val="24"/>
          <w:szCs w:val="24"/>
        </w:rPr>
      </w:pPr>
      <w:r>
        <w:rPr>
          <w:rFonts w:cs="Times New Roman"/>
          <w:noProof/>
          <w:sz w:val="24"/>
          <w:szCs w:val="24"/>
        </w:rPr>
        <w:drawing>
          <wp:inline distT="0" distB="0" distL="0" distR="0">
            <wp:extent cx="4829175" cy="2676525"/>
            <wp:effectExtent l="19050" t="0" r="9525" b="0"/>
            <wp:docPr id="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3" cstate="print"/>
                    <a:srcRect/>
                    <a:stretch>
                      <a:fillRect/>
                    </a:stretch>
                  </pic:blipFill>
                  <pic:spPr bwMode="auto">
                    <a:xfrm>
                      <a:off x="0" y="0"/>
                      <a:ext cx="4829175" cy="2676525"/>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sz w:val="24"/>
          <w:szCs w:val="24"/>
        </w:rPr>
      </w:pPr>
      <w:r>
        <w:rPr>
          <w:rFonts w:cs="Times New Roman" w:hint="eastAsia"/>
          <w:szCs w:val="24"/>
        </w:rPr>
        <w:t>図</w:t>
      </w:r>
      <w:r>
        <w:rPr>
          <w:rFonts w:cs="Times New Roman" w:hint="eastAsia"/>
          <w:szCs w:val="24"/>
        </w:rPr>
        <w:t>3: 1</w:t>
      </w:r>
      <w:r>
        <w:rPr>
          <w:rFonts w:cs="Times New Roman" w:hint="eastAsia"/>
          <w:szCs w:val="24"/>
        </w:rPr>
        <w:t>分平均の大豆</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rPr>
          <w:rFonts w:cs="Times New Roman"/>
        </w:rPr>
      </w:pPr>
      <w:r>
        <w:rPr>
          <w:rFonts w:cs="Times New Roman" w:hint="eastAsia"/>
        </w:rPr>
        <w:lastRenderedPageBreak/>
        <w:t>1</w:t>
      </w:r>
      <w:r>
        <w:rPr>
          <w:rFonts w:cs="Times New Roman" w:hint="eastAsia"/>
        </w:rPr>
        <w:t>分間でプロットしたグラフだが値の量が多いのとノイズが多いため有意な変動があるか読み取れない。</w:t>
      </w:r>
    </w:p>
    <w:p w:rsidR="00C21F91" w:rsidRDefault="004020B6">
      <w:pPr>
        <w:tabs>
          <w:tab w:val="left" w:pos="2055"/>
        </w:tabs>
        <w:jc w:val="center"/>
        <w:rPr>
          <w:rFonts w:cs="Times New Roman"/>
          <w:sz w:val="24"/>
          <w:szCs w:val="24"/>
        </w:rPr>
      </w:pPr>
      <w:r>
        <w:rPr>
          <w:rFonts w:cs="Times New Roman"/>
          <w:noProof/>
          <w:sz w:val="24"/>
          <w:szCs w:val="24"/>
        </w:rPr>
        <w:drawing>
          <wp:inline distT="0" distB="0" distL="0" distR="0">
            <wp:extent cx="4733925" cy="2847975"/>
            <wp:effectExtent l="19050" t="0" r="9525" b="0"/>
            <wp:docPr id="1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4" cstate="print"/>
                    <a:srcRect/>
                    <a:stretch>
                      <a:fillRect/>
                    </a:stretch>
                  </pic:blipFill>
                  <pic:spPr bwMode="auto">
                    <a:xfrm>
                      <a:off x="0" y="0"/>
                      <a:ext cx="4733925" cy="2847975"/>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C21F91">
      <w:pPr>
        <w:tabs>
          <w:tab w:val="left" w:pos="2055"/>
        </w:tabs>
        <w:jc w:val="center"/>
        <w:rPr>
          <w:rFonts w:cs="ＭＳ 明朝"/>
        </w:rPr>
      </w:pPr>
      <w:r>
        <w:rPr>
          <w:rFonts w:cs="ＭＳ 明朝" w:hint="eastAsia"/>
        </w:rPr>
        <w:t>図</w:t>
      </w:r>
      <w:r>
        <w:rPr>
          <w:rFonts w:cs="ＭＳ 明朝" w:hint="eastAsia"/>
        </w:rPr>
        <w:t>4: 5</w:t>
      </w:r>
      <w:r>
        <w:rPr>
          <w:rFonts w:cs="ＭＳ 明朝" w:hint="eastAsia"/>
        </w:rPr>
        <w:t>分平均</w:t>
      </w:r>
      <w:r>
        <w:rPr>
          <w:rFonts w:cs="Times New Roman" w:hint="eastAsia"/>
          <w:szCs w:val="24"/>
        </w:rPr>
        <w:t>の大豆</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jc w:val="center"/>
        <w:rPr>
          <w:rFonts w:cs="ＭＳ 明朝"/>
        </w:rPr>
      </w:pPr>
    </w:p>
    <w:p w:rsidR="00C21F91" w:rsidRDefault="00C21F91">
      <w:pPr>
        <w:tabs>
          <w:tab w:val="left" w:pos="2055"/>
        </w:tabs>
        <w:ind w:leftChars="-100" w:left="-210" w:firstLineChars="100" w:firstLine="210"/>
        <w:rPr>
          <w:rFonts w:cs="ＭＳ 明朝"/>
        </w:rPr>
      </w:pPr>
      <w:r>
        <w:rPr>
          <w:rFonts w:cs="ＭＳ 明朝" w:hint="eastAsia"/>
        </w:rPr>
        <w:t>グラフの精度を上げるため１分のプロットを５分にまとめプロットしグラフにし統計誤差を少なくしたが、ノイズが多いため有意な変動が見られない。</w:t>
      </w:r>
    </w:p>
    <w:p w:rsidR="00C21F91" w:rsidRDefault="00C21F91">
      <w:pPr>
        <w:tabs>
          <w:tab w:val="left" w:pos="2055"/>
        </w:tabs>
        <w:ind w:leftChars="-100" w:left="-210" w:firstLineChars="100" w:firstLine="210"/>
        <w:rPr>
          <w:rFonts w:cs="ＭＳ 明朝"/>
        </w:rPr>
      </w:pPr>
    </w:p>
    <w:p w:rsidR="00C21F91" w:rsidRDefault="004020B6">
      <w:pPr>
        <w:tabs>
          <w:tab w:val="left" w:pos="2055"/>
        </w:tabs>
        <w:jc w:val="center"/>
        <w:rPr>
          <w:rFonts w:cs="Times New Roman"/>
          <w:sz w:val="24"/>
          <w:szCs w:val="24"/>
        </w:rPr>
      </w:pPr>
      <w:r>
        <w:rPr>
          <w:rFonts w:cs="Times New Roman"/>
          <w:noProof/>
          <w:sz w:val="24"/>
          <w:szCs w:val="24"/>
        </w:rPr>
        <w:drawing>
          <wp:inline distT="0" distB="0" distL="0" distR="0">
            <wp:extent cx="4733925" cy="2552700"/>
            <wp:effectExtent l="19050" t="0" r="9525"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5" cstate="print"/>
                    <a:srcRect/>
                    <a:stretch>
                      <a:fillRect/>
                    </a:stretch>
                  </pic:blipFill>
                  <pic:spPr bwMode="auto">
                    <a:xfrm>
                      <a:off x="0" y="0"/>
                      <a:ext cx="4733925" cy="2552700"/>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rPr>
      </w:pPr>
      <w:r>
        <w:rPr>
          <w:rFonts w:cs="Times New Roman" w:hint="eastAsia"/>
          <w:szCs w:val="24"/>
        </w:rPr>
        <w:t>図</w:t>
      </w:r>
      <w:r>
        <w:rPr>
          <w:rFonts w:cs="Times New Roman" w:hint="eastAsia"/>
          <w:szCs w:val="24"/>
        </w:rPr>
        <w:t>5: 20</w:t>
      </w:r>
      <w:r>
        <w:rPr>
          <w:rFonts w:cs="Times New Roman" w:hint="eastAsia"/>
          <w:szCs w:val="24"/>
        </w:rPr>
        <w:t>分平均の大豆</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jc w:val="center"/>
        <w:rPr>
          <w:rFonts w:cs="Times New Roman"/>
        </w:rPr>
      </w:pPr>
    </w:p>
    <w:p w:rsidR="00C21F91" w:rsidRDefault="00C21F91">
      <w:pPr>
        <w:tabs>
          <w:tab w:val="left" w:pos="2055"/>
        </w:tabs>
        <w:ind w:leftChars="-100" w:left="-210" w:firstLineChars="50" w:firstLine="105"/>
        <w:rPr>
          <w:rFonts w:cs="Times New Roman"/>
        </w:rPr>
      </w:pPr>
      <w:r>
        <w:rPr>
          <w:rFonts w:cs="ＭＳ 明朝" w:hint="eastAsia"/>
        </w:rPr>
        <w:lastRenderedPageBreak/>
        <w:t>よりグラフの精度を上げるため１分のプロットを</w:t>
      </w:r>
      <w:r>
        <w:rPr>
          <w:rFonts w:cs="ＭＳ 明朝" w:hint="eastAsia"/>
        </w:rPr>
        <w:t>20</w:t>
      </w:r>
      <w:r>
        <w:rPr>
          <w:rFonts w:cs="ＭＳ 明朝" w:hint="eastAsia"/>
        </w:rPr>
        <w:t>分にまとめプロットしグラフにし統計誤差を少なくした。プロットを平均しまとめることで統計誤差が少なくより見やすい綺麗なグラフになった。</w:t>
      </w: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5314950" cy="4800600"/>
            <wp:effectExtent l="19050" t="0" r="0" b="0"/>
            <wp:docPr id="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6" cstate="print"/>
                    <a:srcRect/>
                    <a:stretch>
                      <a:fillRect/>
                    </a:stretch>
                  </pic:blipFill>
                  <pic:spPr bwMode="auto">
                    <a:xfrm>
                      <a:off x="0" y="0"/>
                      <a:ext cx="5314950" cy="4800600"/>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rPr>
      </w:pPr>
      <w:r>
        <w:rPr>
          <w:rFonts w:cs="ＭＳ 明朝" w:hint="eastAsia"/>
        </w:rPr>
        <w:t>図</w:t>
      </w:r>
      <w:r>
        <w:rPr>
          <w:rFonts w:cs="ＭＳ 明朝" w:hint="eastAsia"/>
        </w:rPr>
        <w:t xml:space="preserve">6: </w:t>
      </w:r>
      <w:r>
        <w:rPr>
          <w:rFonts w:cs="ＭＳ 明朝" w:hint="eastAsia"/>
        </w:rPr>
        <w:t>大豆の観測期と</w:t>
      </w:r>
      <w:r>
        <w:rPr>
          <w:rFonts w:cs="Times New Roman" w:hint="eastAsia"/>
          <w:szCs w:val="24"/>
        </w:rPr>
        <w:t>の大豆</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jc w:val="center"/>
        <w:rPr>
          <w:rFonts w:cs="Times New Roman"/>
        </w:rPr>
      </w:pPr>
    </w:p>
    <w:p w:rsidR="00C21F91" w:rsidRDefault="00C21F91">
      <w:pPr>
        <w:tabs>
          <w:tab w:val="left" w:pos="2055"/>
        </w:tabs>
        <w:ind w:firstLineChars="100" w:firstLine="210"/>
        <w:rPr>
          <w:rFonts w:cs="ＭＳ 明朝"/>
        </w:rPr>
      </w:pPr>
      <w:r>
        <w:rPr>
          <w:rFonts w:cs="ＭＳ 明朝" w:hint="eastAsia"/>
        </w:rPr>
        <w:t>図</w:t>
      </w:r>
      <w:r>
        <w:rPr>
          <w:rFonts w:cs="ＭＳ 明朝" w:hint="eastAsia"/>
        </w:rPr>
        <w:t>6</w:t>
      </w:r>
      <w:r>
        <w:rPr>
          <w:rFonts w:cs="ＭＳ 明朝" w:hint="eastAsia"/>
        </w:rPr>
        <w:t>より</w:t>
      </w:r>
      <w:r>
        <w:rPr>
          <w:rFonts w:cs="ＭＳ 明朝" w:hint="eastAsia"/>
          <w:sz w:val="24"/>
          <w:szCs w:val="24"/>
        </w:rPr>
        <w:t>、</w:t>
      </w:r>
      <w:r>
        <w:rPr>
          <w:rFonts w:cs="ＭＳ 明朝" w:hint="eastAsia"/>
        </w:rPr>
        <w:t>測定し初めに弱い信号が見えているが、スポンジが光を吸収し放出しているのではないかと考えられる。小さな信号は見えているが変化があまり見えないためバイオフォトンからの光を検出したのではなくスポンジによる影響で小さな信号が見えたのではないかと考えられる。</w:t>
      </w:r>
      <w:r>
        <w:t>9</w:t>
      </w:r>
      <w:r>
        <w:rPr>
          <w:rFonts w:cs="ＭＳ 明朝" w:hint="eastAsia"/>
        </w:rPr>
        <w:t>日目、暗箱の外で育成した大豆は根が伸びていた。しかし、暗箱の中の大豆をとりだすと発芽しながら腐り生命活動が停止していた。暗箱内に</w:t>
      </w:r>
      <w:r>
        <w:rPr>
          <w:rFonts w:cs="ＭＳ 明朝" w:hint="eastAsia"/>
        </w:rPr>
        <w:t>CCD</w:t>
      </w:r>
      <w:r>
        <w:rPr>
          <w:rFonts w:cs="ＭＳ 明朝" w:hint="eastAsia"/>
        </w:rPr>
        <w:t>カラメらをセットすることでより暗</w:t>
      </w:r>
      <w:r w:rsidR="005D36A7">
        <w:rPr>
          <w:rFonts w:cs="ＭＳ 明朝" w:hint="eastAsia"/>
        </w:rPr>
        <w:t>箱内の大豆の生長の様子を見ることができ、より良いものになるのでは</w:t>
      </w:r>
      <w:r>
        <w:rPr>
          <w:rFonts w:cs="ＭＳ 明朝" w:hint="eastAsia"/>
        </w:rPr>
        <w:t>ないかと思われる。</w:t>
      </w:r>
    </w:p>
    <w:p w:rsidR="00C21F91" w:rsidRDefault="00C21F91">
      <w:pPr>
        <w:tabs>
          <w:tab w:val="left" w:pos="2055"/>
        </w:tabs>
        <w:ind w:firstLineChars="100" w:firstLine="210"/>
        <w:rPr>
          <w:rFonts w:cs="Times New Roman"/>
          <w:vanish/>
        </w:rPr>
      </w:pPr>
    </w:p>
    <w:p w:rsidR="00C21F91" w:rsidRDefault="00C21F91">
      <w:pPr>
        <w:tabs>
          <w:tab w:val="left" w:pos="2055"/>
        </w:tabs>
        <w:ind w:firstLineChars="100" w:firstLine="210"/>
        <w:rPr>
          <w:rFonts w:cs="Times New Roman"/>
          <w:vanish/>
        </w:rPr>
      </w:pPr>
      <w:r>
        <w:rPr>
          <w:rFonts w:cs="ＭＳ 明朝" w:hint="eastAsia"/>
        </w:rPr>
        <w:t>この実験では、</w:t>
      </w:r>
    </w:p>
    <w:p w:rsidR="00C21F91" w:rsidRDefault="00C21F91">
      <w:pPr>
        <w:tabs>
          <w:tab w:val="left" w:pos="2055"/>
        </w:tabs>
        <w:ind w:firstLineChars="100" w:firstLine="210"/>
        <w:rPr>
          <w:rFonts w:cs="Times New Roman"/>
        </w:rPr>
      </w:pPr>
      <w:r>
        <w:rPr>
          <w:rFonts w:cs="ＭＳ 明朝" w:hint="eastAsia"/>
        </w:rPr>
        <w:t>大豆の発芽からの有意な信号を検出することはできなかった。</w:t>
      </w:r>
    </w:p>
    <w:p w:rsidR="00C21F91" w:rsidRDefault="00C21F91">
      <w:pPr>
        <w:tabs>
          <w:tab w:val="left" w:pos="2055"/>
        </w:tabs>
        <w:rPr>
          <w:rFonts w:cs="Times New Roman"/>
          <w:sz w:val="24"/>
          <w:szCs w:val="24"/>
        </w:rPr>
      </w:pPr>
    </w:p>
    <w:p w:rsidR="00C81B78" w:rsidRDefault="00C81B78">
      <w:pPr>
        <w:tabs>
          <w:tab w:val="left" w:pos="2055"/>
        </w:tabs>
        <w:rPr>
          <w:rFonts w:cs="ＭＳ 明朝"/>
          <w:sz w:val="24"/>
          <w:szCs w:val="24"/>
        </w:rPr>
      </w:pPr>
    </w:p>
    <w:p w:rsidR="00C21F91" w:rsidRDefault="00C21F91">
      <w:pPr>
        <w:tabs>
          <w:tab w:val="left" w:pos="2055"/>
        </w:tabs>
        <w:rPr>
          <w:rFonts w:cs="Times New Roman"/>
          <w:sz w:val="24"/>
          <w:szCs w:val="24"/>
        </w:rPr>
      </w:pPr>
      <w:r>
        <w:rPr>
          <w:rFonts w:cs="ＭＳ 明朝" w:hint="eastAsia"/>
          <w:sz w:val="24"/>
          <w:szCs w:val="24"/>
        </w:rPr>
        <w:t>5-4,</w:t>
      </w:r>
      <w:r>
        <w:rPr>
          <w:rFonts w:cs="ＭＳ 明朝" w:hint="eastAsia"/>
          <w:sz w:val="24"/>
          <w:szCs w:val="24"/>
        </w:rPr>
        <w:t>酵母菌の観測</w:t>
      </w:r>
    </w:p>
    <w:p w:rsidR="00C21F91" w:rsidRDefault="00C21F91">
      <w:pPr>
        <w:tabs>
          <w:tab w:val="left" w:pos="2055"/>
        </w:tabs>
        <w:rPr>
          <w:rFonts w:cs="Times New Roman"/>
          <w:sz w:val="24"/>
          <w:szCs w:val="24"/>
        </w:rPr>
      </w:pPr>
    </w:p>
    <w:p w:rsidR="00C21F91" w:rsidRDefault="00C21F91">
      <w:pPr>
        <w:tabs>
          <w:tab w:val="left" w:pos="2055"/>
        </w:tabs>
        <w:ind w:firstLineChars="100" w:firstLine="210"/>
        <w:rPr>
          <w:rFonts w:ascii="ＭＳ 明朝" w:cs="Times New Roman"/>
        </w:rPr>
      </w:pPr>
      <w:r>
        <w:rPr>
          <w:rFonts w:ascii="ＭＳ 明朝" w:hAnsi="ＭＳ 明朝" w:cs="ＭＳ 明朝" w:hint="eastAsia"/>
        </w:rPr>
        <w:t>砂糖水に酵母菌を入れ</w:t>
      </w:r>
      <w:r>
        <w:rPr>
          <w:rFonts w:cs="ＭＳ 明朝" w:hint="eastAsia"/>
        </w:rPr>
        <w:t>光電子増倍管から約</w:t>
      </w:r>
      <w:r>
        <w:rPr>
          <w:rFonts w:cs="ＭＳ 明朝" w:hint="eastAsia"/>
        </w:rPr>
        <w:t>7</w:t>
      </w:r>
      <w:r>
        <w:rPr>
          <w:rFonts w:cs="ＭＳ 明朝" w:hint="eastAsia"/>
        </w:rPr>
        <w:t>センチの距離に置き暗箱内にセットし光りを遮断する。電子式冷却装置を起動し試料（酵母菌）の発酵の様子を６日間かけ測定を開始した。</w:t>
      </w:r>
    </w:p>
    <w:p w:rsidR="00C21F91" w:rsidRDefault="00C21F91">
      <w:pPr>
        <w:tabs>
          <w:tab w:val="left" w:pos="2055"/>
        </w:tabs>
        <w:rPr>
          <w:rFonts w:cs="Times New Roman"/>
          <w:sz w:val="24"/>
          <w:szCs w:val="24"/>
        </w:rPr>
      </w:pP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2476500" cy="17145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76500" cy="1714500"/>
                    </a:xfrm>
                    <a:prstGeom prst="rect">
                      <a:avLst/>
                    </a:prstGeom>
                    <a:noFill/>
                    <a:ln w="9525">
                      <a:noFill/>
                      <a:miter lim="800000"/>
                      <a:headEnd/>
                      <a:tailEnd/>
                    </a:ln>
                  </pic:spPr>
                </pic:pic>
              </a:graphicData>
            </a:graphic>
          </wp:inline>
        </w:drawing>
      </w:r>
      <w:r w:rsidR="00C21F91">
        <w:rPr>
          <w:rFonts w:cs="ＭＳ 明朝" w:hint="eastAsia"/>
          <w:sz w:val="24"/>
          <w:szCs w:val="24"/>
        </w:rPr>
        <w:t xml:space="preserve">　</w:t>
      </w:r>
      <w:r>
        <w:rPr>
          <w:rFonts w:cs="Times New Roman"/>
          <w:noProof/>
          <w:sz w:val="24"/>
          <w:szCs w:val="24"/>
        </w:rPr>
        <w:drawing>
          <wp:inline distT="0" distB="0" distL="0" distR="0">
            <wp:extent cx="2286000" cy="17240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86000" cy="1724025"/>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5143500" cy="317182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143500" cy="3171825"/>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szCs w:val="24"/>
        </w:rPr>
      </w:pPr>
      <w:r>
        <w:rPr>
          <w:rFonts w:cs="Times New Roman" w:hint="eastAsia"/>
          <w:szCs w:val="24"/>
        </w:rPr>
        <w:t>図</w:t>
      </w:r>
      <w:r>
        <w:rPr>
          <w:rFonts w:cs="Times New Roman" w:hint="eastAsia"/>
          <w:szCs w:val="24"/>
        </w:rPr>
        <w:t xml:space="preserve">7: </w:t>
      </w:r>
      <w:r>
        <w:rPr>
          <w:rFonts w:cs="Times New Roman" w:hint="eastAsia"/>
          <w:szCs w:val="24"/>
        </w:rPr>
        <w:t>酵母菌の発酵の</w:t>
      </w:r>
      <w:r>
        <w:rPr>
          <w:rFonts w:cs="Times New Roman" w:hint="eastAsia"/>
        </w:rPr>
        <w:t xml:space="preserve">on source </w:t>
      </w:r>
      <w:r>
        <w:rPr>
          <w:rFonts w:cs="Times New Roman" w:hint="eastAsia"/>
        </w:rPr>
        <w:t>と</w:t>
      </w:r>
      <w:r>
        <w:rPr>
          <w:rFonts w:cs="Times New Roman" w:hint="eastAsia"/>
        </w:rPr>
        <w:t>off source</w:t>
      </w:r>
    </w:p>
    <w:p w:rsidR="00C21F91" w:rsidRDefault="00C21F91">
      <w:pPr>
        <w:tabs>
          <w:tab w:val="left" w:pos="2055"/>
        </w:tabs>
        <w:ind w:firstLineChars="100" w:firstLine="210"/>
        <w:rPr>
          <w:rFonts w:ascii="ＭＳ 明朝" w:hAnsi="ＭＳ 明朝" w:cs="ＭＳ 明朝"/>
        </w:rPr>
      </w:pPr>
      <w:r>
        <w:rPr>
          <w:rFonts w:ascii="ＭＳ 明朝" w:hAnsi="ＭＳ 明朝" w:cs="ＭＳ 明朝" w:hint="eastAsia"/>
        </w:rPr>
        <w:t>図７より、酵母菌の発酵にともなう有意な信号は見られなかった。</w:t>
      </w:r>
      <w:r>
        <w:rPr>
          <w:rFonts w:cs="ＭＳ 明朝" w:hint="eastAsia"/>
        </w:rPr>
        <w:t>酵母菌の醗酵の際に放出される光は光電子増倍管で確認できないくらい微弱な光であることがわかった。また</w:t>
      </w:r>
      <w:r>
        <w:rPr>
          <w:rFonts w:ascii="ＭＳ 明朝" w:hAnsi="ＭＳ 明朝" w:cs="ＭＳ 明朝" w:hint="eastAsia"/>
        </w:rPr>
        <w:t>酵母菌は呼吸活動をしていないため大きな信号が検出できなかったのではないかと考えられる。</w:t>
      </w:r>
    </w:p>
    <w:p w:rsidR="00C21F91" w:rsidRDefault="00C21F91">
      <w:pPr>
        <w:tabs>
          <w:tab w:val="left" w:pos="2055"/>
        </w:tabs>
        <w:ind w:firstLineChars="100" w:firstLine="210"/>
        <w:rPr>
          <w:rFonts w:ascii="ＭＳ 明朝" w:cs="Times New Roman"/>
        </w:rPr>
      </w:pPr>
      <w:r>
        <w:rPr>
          <w:rFonts w:ascii="ＭＳ 明朝" w:hAnsi="ＭＳ 明朝" w:cs="ＭＳ 明朝" w:hint="eastAsia"/>
        </w:rPr>
        <w:t>この実験ではバイオフォトンの放射は検出できなかった。</w:t>
      </w:r>
    </w:p>
    <w:p w:rsidR="00C21F91" w:rsidRDefault="00C21F91">
      <w:pPr>
        <w:tabs>
          <w:tab w:val="left" w:pos="2055"/>
        </w:tabs>
        <w:rPr>
          <w:rFonts w:cs="ＭＳ 明朝"/>
          <w:sz w:val="24"/>
          <w:szCs w:val="24"/>
        </w:rPr>
      </w:pPr>
    </w:p>
    <w:p w:rsidR="00C21F91" w:rsidRDefault="00C21F91">
      <w:pPr>
        <w:tabs>
          <w:tab w:val="left" w:pos="2055"/>
        </w:tabs>
        <w:rPr>
          <w:rFonts w:cs="Times New Roman"/>
          <w:sz w:val="24"/>
          <w:szCs w:val="24"/>
        </w:rPr>
      </w:pPr>
      <w:r>
        <w:rPr>
          <w:rFonts w:cs="ＭＳ 明朝" w:hint="eastAsia"/>
          <w:sz w:val="24"/>
          <w:szCs w:val="24"/>
        </w:rPr>
        <w:t xml:space="preserve">5-5, </w:t>
      </w:r>
      <w:r>
        <w:rPr>
          <w:rFonts w:cs="ＭＳ 明朝" w:hint="eastAsia"/>
          <w:sz w:val="24"/>
          <w:szCs w:val="24"/>
        </w:rPr>
        <w:t>サツマイモの観測</w:t>
      </w:r>
    </w:p>
    <w:p w:rsidR="00C21F91" w:rsidRDefault="00C21F91">
      <w:pPr>
        <w:tabs>
          <w:tab w:val="left" w:pos="2055"/>
        </w:tabs>
        <w:rPr>
          <w:rFonts w:cs="Times New Roman"/>
          <w:sz w:val="24"/>
          <w:szCs w:val="24"/>
        </w:rPr>
      </w:pPr>
    </w:p>
    <w:p w:rsidR="00C21F91" w:rsidRDefault="00C21F91">
      <w:pPr>
        <w:tabs>
          <w:tab w:val="left" w:pos="2055"/>
        </w:tabs>
        <w:ind w:firstLineChars="100" w:firstLine="210"/>
        <w:rPr>
          <w:rFonts w:ascii="ＭＳ 明朝" w:cs="Times New Roman"/>
        </w:rPr>
      </w:pPr>
      <w:r>
        <w:rPr>
          <w:rFonts w:cs="ＭＳ 明朝" w:hint="eastAsia"/>
        </w:rPr>
        <w:t>サツマイモをスライスし、サツマイモの断面を</w:t>
      </w:r>
      <w:r>
        <w:rPr>
          <w:rFonts w:cs="ＭＳ 明朝" w:hint="eastAsia"/>
        </w:rPr>
        <w:t>PMT</w:t>
      </w:r>
      <w:r>
        <w:rPr>
          <w:rFonts w:cs="ＭＳ 明朝" w:hint="eastAsia"/>
        </w:rPr>
        <w:t>の光電面に向け光電子増倍管から約</w:t>
      </w:r>
      <w:r>
        <w:rPr>
          <w:rFonts w:cs="ＭＳ 明朝" w:hint="eastAsia"/>
        </w:rPr>
        <w:t>7</w:t>
      </w:r>
      <w:r>
        <w:rPr>
          <w:rFonts w:cs="ＭＳ 明朝" w:hint="eastAsia"/>
        </w:rPr>
        <w:t>センチの距離に置き暗箱内にセットし光りを遮断する。電子式冷却装置を起動し試料（サツマイモ）から放出する光子の量を一週間かけ測定を開始した。</w:t>
      </w:r>
    </w:p>
    <w:p w:rsidR="00C21F91" w:rsidRDefault="00C21F91">
      <w:pPr>
        <w:tabs>
          <w:tab w:val="left" w:pos="2055"/>
        </w:tabs>
        <w:rPr>
          <w:rFonts w:cs="Times New Roman"/>
          <w:sz w:val="24"/>
          <w:szCs w:val="24"/>
        </w:rPr>
      </w:pPr>
    </w:p>
    <w:p w:rsidR="00EE17D1" w:rsidRDefault="00EE17D1">
      <w:pPr>
        <w:tabs>
          <w:tab w:val="left" w:pos="2055"/>
        </w:tabs>
        <w:rPr>
          <w:rFonts w:cs="Times New Roman"/>
          <w:sz w:val="24"/>
          <w:szCs w:val="24"/>
        </w:rPr>
      </w:pP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2600325" cy="1762125"/>
            <wp:effectExtent l="19050" t="0" r="9525" b="0"/>
            <wp:docPr id="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30" cstate="print"/>
                    <a:srcRect/>
                    <a:stretch>
                      <a:fillRect/>
                    </a:stretch>
                  </pic:blipFill>
                  <pic:spPr bwMode="auto">
                    <a:xfrm>
                      <a:off x="0" y="0"/>
                      <a:ext cx="2600325" cy="1762125"/>
                    </a:xfrm>
                    <a:prstGeom prst="rect">
                      <a:avLst/>
                    </a:prstGeom>
                    <a:noFill/>
                    <a:ln w="9525">
                      <a:noFill/>
                      <a:miter lim="800000"/>
                      <a:headEnd/>
                      <a:tailEnd/>
                    </a:ln>
                  </pic:spPr>
                </pic:pic>
              </a:graphicData>
            </a:graphic>
          </wp:inline>
        </w:drawing>
      </w:r>
      <w:r w:rsidR="00C21F91">
        <w:rPr>
          <w:rFonts w:cs="ＭＳ 明朝" w:hint="eastAsia"/>
          <w:sz w:val="24"/>
          <w:szCs w:val="24"/>
        </w:rPr>
        <w:t xml:space="preserve">　</w:t>
      </w:r>
      <w:r>
        <w:rPr>
          <w:rFonts w:cs="Times New Roman"/>
          <w:noProof/>
          <w:sz w:val="24"/>
          <w:szCs w:val="24"/>
        </w:rPr>
        <w:drawing>
          <wp:inline distT="0" distB="0" distL="0" distR="0">
            <wp:extent cx="2590800" cy="1733550"/>
            <wp:effectExtent l="19050" t="0" r="0" b="0"/>
            <wp:docPr id="2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1" cstate="print"/>
                    <a:srcRect/>
                    <a:stretch>
                      <a:fillRect/>
                    </a:stretch>
                  </pic:blipFill>
                  <pic:spPr bwMode="auto">
                    <a:xfrm>
                      <a:off x="0" y="0"/>
                      <a:ext cx="2590800" cy="1733550"/>
                    </a:xfrm>
                    <a:prstGeom prst="rect">
                      <a:avLst/>
                    </a:prstGeom>
                    <a:noFill/>
                    <a:ln w="9525">
                      <a:noFill/>
                      <a:miter lim="800000"/>
                      <a:headEnd/>
                      <a:tailEnd/>
                    </a:ln>
                  </pic:spPr>
                </pic:pic>
              </a:graphicData>
            </a:graphic>
          </wp:inline>
        </w:drawing>
      </w:r>
    </w:p>
    <w:p w:rsidR="00C21F91" w:rsidRDefault="004020B6">
      <w:pPr>
        <w:tabs>
          <w:tab w:val="left" w:pos="2055"/>
        </w:tabs>
        <w:rPr>
          <w:rFonts w:cs="Times New Roman"/>
          <w:sz w:val="24"/>
          <w:szCs w:val="24"/>
        </w:rPr>
      </w:pPr>
      <w:r>
        <w:rPr>
          <w:rFonts w:cs="Times New Roman"/>
          <w:noProof/>
          <w:sz w:val="24"/>
          <w:szCs w:val="24"/>
        </w:rPr>
        <w:drawing>
          <wp:inline distT="0" distB="0" distL="0" distR="0">
            <wp:extent cx="7067550" cy="3352800"/>
            <wp:effectExtent l="19050" t="0" r="0" b="0"/>
            <wp:docPr id="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2" cstate="print"/>
                    <a:srcRect/>
                    <a:stretch>
                      <a:fillRect/>
                    </a:stretch>
                  </pic:blipFill>
                  <pic:spPr bwMode="auto">
                    <a:xfrm>
                      <a:off x="0" y="0"/>
                      <a:ext cx="7067550" cy="3352800"/>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sz w:val="24"/>
          <w:szCs w:val="24"/>
        </w:rPr>
      </w:pPr>
      <w:r>
        <w:rPr>
          <w:rFonts w:cs="Times New Roman" w:hint="eastAsia"/>
          <w:szCs w:val="24"/>
        </w:rPr>
        <w:t>図</w:t>
      </w:r>
      <w:r>
        <w:rPr>
          <w:rFonts w:cs="Times New Roman" w:hint="eastAsia"/>
          <w:szCs w:val="24"/>
        </w:rPr>
        <w:t xml:space="preserve">8: </w:t>
      </w:r>
      <w:r>
        <w:rPr>
          <w:rFonts w:cs="Times New Roman" w:hint="eastAsia"/>
          <w:szCs w:val="24"/>
        </w:rPr>
        <w:t>サツマイモの</w:t>
      </w:r>
      <w:r>
        <w:rPr>
          <w:rFonts w:cs="Times New Roman" w:hint="eastAsia"/>
        </w:rPr>
        <w:t xml:space="preserve">on source </w:t>
      </w:r>
      <w:r>
        <w:rPr>
          <w:rFonts w:cs="Times New Roman" w:hint="eastAsia"/>
        </w:rPr>
        <w:t>と</w:t>
      </w:r>
      <w:r>
        <w:rPr>
          <w:rFonts w:cs="Times New Roman" w:hint="eastAsia"/>
        </w:rPr>
        <w:t>off source</w:t>
      </w:r>
    </w:p>
    <w:p w:rsidR="00C21F91" w:rsidRDefault="004020B6">
      <w:pPr>
        <w:tabs>
          <w:tab w:val="left" w:pos="2055"/>
        </w:tabs>
        <w:jc w:val="center"/>
        <w:rPr>
          <w:rFonts w:cs="Times New Roman"/>
          <w:sz w:val="24"/>
          <w:szCs w:val="24"/>
        </w:rPr>
      </w:pPr>
      <w:r>
        <w:rPr>
          <w:rFonts w:cs="Times New Roman"/>
          <w:noProof/>
          <w:sz w:val="24"/>
          <w:szCs w:val="24"/>
        </w:rPr>
        <w:lastRenderedPageBreak/>
        <w:drawing>
          <wp:inline distT="0" distB="0" distL="0" distR="0">
            <wp:extent cx="5248275" cy="3762375"/>
            <wp:effectExtent l="19050" t="0" r="9525" b="0"/>
            <wp:docPr id="2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3" cstate="print"/>
                    <a:srcRect/>
                    <a:stretch>
                      <a:fillRect/>
                    </a:stretch>
                  </pic:blipFill>
                  <pic:spPr bwMode="auto">
                    <a:xfrm>
                      <a:off x="0" y="0"/>
                      <a:ext cx="5248275" cy="3762375"/>
                    </a:xfrm>
                    <a:prstGeom prst="rect">
                      <a:avLst/>
                    </a:prstGeom>
                    <a:noFill/>
                    <a:ln w="9525">
                      <a:noFill/>
                      <a:miter lim="800000"/>
                      <a:headEnd/>
                      <a:tailEnd/>
                    </a:ln>
                  </pic:spPr>
                </pic:pic>
              </a:graphicData>
            </a:graphic>
          </wp:inline>
        </w:drawing>
      </w:r>
    </w:p>
    <w:p w:rsidR="00C21F91" w:rsidRDefault="00C21F91">
      <w:pPr>
        <w:tabs>
          <w:tab w:val="left" w:pos="2055"/>
        </w:tabs>
        <w:jc w:val="center"/>
        <w:rPr>
          <w:rFonts w:cs="Times New Roman"/>
        </w:rPr>
      </w:pPr>
      <w:r>
        <w:rPr>
          <w:rFonts w:cs="Times New Roman" w:hint="eastAsia"/>
        </w:rPr>
        <w:t>図</w:t>
      </w:r>
      <w:r>
        <w:rPr>
          <w:rFonts w:cs="Times New Roman" w:hint="eastAsia"/>
        </w:rPr>
        <w:t>9:</w:t>
      </w:r>
      <w:r>
        <w:rPr>
          <w:rFonts w:cs="Times New Roman" w:hint="eastAsia"/>
        </w:rPr>
        <w:t>サツマイモ</w:t>
      </w:r>
      <w:r>
        <w:rPr>
          <w:rFonts w:cs="Times New Roman" w:hint="eastAsia"/>
          <w:szCs w:val="24"/>
        </w:rPr>
        <w:t>の</w:t>
      </w:r>
      <w:r>
        <w:rPr>
          <w:rFonts w:cs="Times New Roman" w:hint="eastAsia"/>
        </w:rPr>
        <w:t xml:space="preserve">on source </w:t>
      </w:r>
    </w:p>
    <w:p w:rsidR="00C21F91" w:rsidRDefault="00C21F91">
      <w:pPr>
        <w:tabs>
          <w:tab w:val="left" w:pos="2055"/>
        </w:tabs>
        <w:jc w:val="center"/>
        <w:rPr>
          <w:rFonts w:cs="Times New Roman"/>
        </w:rPr>
      </w:pPr>
    </w:p>
    <w:p w:rsidR="001950A7" w:rsidRDefault="00C21F91" w:rsidP="001950A7">
      <w:pPr>
        <w:wordWrap w:val="0"/>
        <w:ind w:rightChars="20" w:right="42"/>
        <w:jc w:val="left"/>
        <w:rPr>
          <w:rFonts w:cs="Times New Roman"/>
        </w:rPr>
      </w:pPr>
      <w:r>
        <w:rPr>
          <w:rFonts w:cs="Times New Roman" w:hint="eastAsia"/>
        </w:rPr>
        <w:t>図</w:t>
      </w:r>
      <w:r>
        <w:rPr>
          <w:rFonts w:cs="Times New Roman" w:hint="eastAsia"/>
        </w:rPr>
        <w:t>9</w:t>
      </w:r>
      <w:r>
        <w:rPr>
          <w:rFonts w:cs="Times New Roman" w:hint="eastAsia"/>
        </w:rPr>
        <w:t>より、サツマイモを入れると</w:t>
      </w:r>
      <w:r w:rsidR="001950A7">
        <w:t>1</w:t>
      </w:r>
      <w:r w:rsidR="001950A7">
        <w:t>秒間に約</w:t>
      </w:r>
      <w:r w:rsidR="001950A7">
        <w:rPr>
          <w:rFonts w:hint="eastAsia"/>
        </w:rPr>
        <w:t>1</w:t>
      </w:r>
      <w:r w:rsidR="001950A7">
        <w:t>個のバイオフォトンに起因する光電子を検出することに成功した</w:t>
      </w:r>
      <w:r>
        <w:rPr>
          <w:rFonts w:cs="Times New Roman" w:hint="eastAsia"/>
        </w:rPr>
        <w:t>。この数値がサツマイモから放出されている光子であるか確かめるために一度暗箱からサツマイモを取り出し空の状態で観測を行った。すると数値が下がりまで減少した。この作業によってサツマイモからのバイオフォトンが検出できていると考えられる。また</w:t>
      </w:r>
      <w:r>
        <w:rPr>
          <w:rFonts w:cs="Times New Roman" w:hint="eastAsia"/>
        </w:rPr>
        <w:t>2</w:t>
      </w:r>
      <w:r>
        <w:rPr>
          <w:rFonts w:cs="Times New Roman" w:hint="eastAsia"/>
        </w:rPr>
        <w:t>日目にもう一度、断面をスライスしサツマイモを暗箱内に戻し観</w:t>
      </w:r>
      <w:r w:rsidR="001950A7">
        <w:rPr>
          <w:rFonts w:cs="Times New Roman" w:hint="eastAsia"/>
        </w:rPr>
        <w:t>測を再開した。サツマイモは日が経つごとに光子の量が減少し、約</w:t>
      </w:r>
      <w:r w:rsidR="00BD5E85">
        <w:rPr>
          <w:rFonts w:cs="Times New Roman" w:hint="eastAsia"/>
        </w:rPr>
        <w:t>0.1</w:t>
      </w:r>
      <w:r w:rsidR="001950A7">
        <w:rPr>
          <w:rFonts w:cs="Times New Roman" w:hint="eastAsia"/>
        </w:rPr>
        <w:t xml:space="preserve">[photon/s </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BD5E85">
        <w:rPr>
          <w:rFonts w:cs="Times New Roman" w:hint="eastAsia"/>
        </w:rPr>
        <w:t>]</w:t>
      </w:r>
      <w:r w:rsidR="001950A7">
        <w:rPr>
          <w:rFonts w:cs="Times New Roman" w:hint="eastAsia"/>
        </w:rPr>
        <w:t>の</w:t>
      </w:r>
      <w:r>
        <w:rPr>
          <w:rFonts w:cs="Times New Roman" w:hint="eastAsia"/>
        </w:rPr>
        <w:t>ところで観測を止めた。</w:t>
      </w:r>
      <w:r w:rsidR="001950A7">
        <w:rPr>
          <w:rFonts w:cs="Times New Roman" w:hint="eastAsia"/>
        </w:rPr>
        <w:t>実験後、暗箱内のサツマイモを取り出すとサツマイモは干からびていた。</w:t>
      </w:r>
    </w:p>
    <w:p w:rsidR="001950A7" w:rsidRDefault="001950A7" w:rsidP="001950A7">
      <w:pPr>
        <w:wordWrap w:val="0"/>
        <w:ind w:rightChars="20" w:right="42"/>
        <w:jc w:val="left"/>
        <w:rPr>
          <w:rFonts w:cs="Times New Roman"/>
        </w:rPr>
      </w:pPr>
    </w:p>
    <w:p w:rsidR="00C21F91" w:rsidRPr="001950A7" w:rsidRDefault="00C21F91" w:rsidP="001950A7">
      <w:pPr>
        <w:wordWrap w:val="0"/>
        <w:ind w:rightChars="20" w:right="42"/>
        <w:jc w:val="left"/>
      </w:pPr>
      <w:r>
        <w:rPr>
          <w:rFonts w:cs="Times New Roman" w:hint="eastAsia"/>
        </w:rPr>
        <w:t>この実験からサツマイモ自体が蛍光物質であったとも考えられるが、グラフの減少の様子から蛍光物質の減少の様子ではないと考えられる。したがってサツマイモの断面からバイオフォトンの検出に成功したと考えられる。</w:t>
      </w:r>
    </w:p>
    <w:p w:rsidR="00C21F91" w:rsidRDefault="00C21F91">
      <w:pPr>
        <w:tabs>
          <w:tab w:val="left" w:pos="2055"/>
        </w:tabs>
        <w:rPr>
          <w:rFonts w:cs="Times New Roman"/>
          <w:sz w:val="24"/>
          <w:szCs w:val="24"/>
        </w:rPr>
      </w:pPr>
    </w:p>
    <w:p w:rsidR="00C21F91" w:rsidRDefault="00C21F91">
      <w:pPr>
        <w:tabs>
          <w:tab w:val="left" w:pos="2055"/>
        </w:tabs>
        <w:ind w:firstLineChars="100" w:firstLine="210"/>
        <w:rPr>
          <w:rFonts w:cs="Times New Roman"/>
        </w:rPr>
      </w:pPr>
      <w:r>
        <w:rPr>
          <w:rFonts w:cs="ＭＳ 明朝" w:hint="eastAsia"/>
        </w:rPr>
        <w:t>ここで、サツマイモの断面からどのくらいのバイオフォトンが放出されているのか計算しておく。</w:t>
      </w:r>
    </w:p>
    <w:p w:rsidR="00C21F91" w:rsidRDefault="00C21F91">
      <w:pPr>
        <w:tabs>
          <w:tab w:val="left" w:pos="2055"/>
        </w:tabs>
        <w:rPr>
          <w:rFonts w:cs="Times New Roman"/>
          <w:sz w:val="24"/>
          <w:szCs w:val="24"/>
        </w:rPr>
      </w:pP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 w:val="24"/>
          <w:szCs w:val="24"/>
        </w:rPr>
      </w:pPr>
      <w:r w:rsidRPr="002D2443">
        <w:rPr>
          <w:rFonts w:cs="Times New Roman" w:hint="eastAsia"/>
          <w:position w:val="-24"/>
          <w:sz w:val="24"/>
          <w:szCs w:val="24"/>
        </w:rPr>
        <w:object w:dxaOrig="2064" w:dyaOrig="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0.75pt;mso-position-horizontal-relative:page;mso-position-vertical-relative:page" o:ole="">
            <v:imagedata r:id="rId34" o:title=""/>
          </v:shape>
          <o:OLEObject Type="Embed" ProgID="Equation.3" ShapeID="_x0000_i1025" DrawAspect="Content" ObjectID="_1359212489" r:id="rId35">
            <o:FieldCodes>\* MERGEFORMAT</o:FieldCodes>
          </o:OLEObject>
        </w:object>
      </w:r>
    </w:p>
    <w:p w:rsidR="00C21F91" w:rsidRDefault="00C21F91">
      <w:pPr>
        <w:tabs>
          <w:tab w:val="left" w:pos="2055"/>
        </w:tabs>
        <w:rPr>
          <w:rFonts w:cs="Times New Roman"/>
          <w:sz w:val="24"/>
          <w:szCs w:val="24"/>
        </w:rPr>
      </w:pPr>
    </w:p>
    <w:p w:rsidR="00C21F91" w:rsidRDefault="00C21F91">
      <w:pPr>
        <w:pStyle w:val="13"/>
        <w:tabs>
          <w:tab w:val="left" w:pos="2055"/>
        </w:tabs>
        <w:ind w:leftChars="0" w:left="0"/>
        <w:rPr>
          <w:rFonts w:cs="Times New Roman"/>
        </w:rPr>
      </w:pPr>
      <w:r>
        <w:rPr>
          <w:rFonts w:cs="Times New Roman" w:hint="eastAsia"/>
        </w:rPr>
        <w:t>１の式を変換し</w:t>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 w:val="24"/>
          <w:szCs w:val="24"/>
        </w:rPr>
      </w:pPr>
      <w:r w:rsidRPr="002D2443">
        <w:rPr>
          <w:rFonts w:cs="Times New Roman" w:hint="eastAsia"/>
          <w:position w:val="-30"/>
          <w:sz w:val="24"/>
          <w:szCs w:val="24"/>
        </w:rPr>
        <w:object w:dxaOrig="1499" w:dyaOrig="720">
          <v:shape id="_x0000_i1026" type="#_x0000_t75" style="width:75pt;height:36pt;mso-position-horizontal-relative:page;mso-position-vertical-relative:page" o:ole="">
            <v:imagedata r:id="rId36" o:title=""/>
          </v:shape>
          <o:OLEObject Type="Embed" ProgID="Equation.3" ShapeID="_x0000_i1026" DrawAspect="Content" ObjectID="_1359212490" r:id="rId37">
            <o:FieldCodes>\* MERGEFORMAT</o:FieldCodes>
          </o:OLEObject>
        </w:object>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 w:val="24"/>
          <w:szCs w:val="24"/>
        </w:rPr>
      </w:pPr>
    </w:p>
    <w:p w:rsidR="00C21F91" w:rsidRDefault="00C21F91">
      <w:pPr>
        <w:tabs>
          <w:tab w:val="left" w:pos="2055"/>
        </w:tabs>
        <w:ind w:firstLineChars="800" w:firstLine="1680"/>
        <w:jc w:val="left"/>
        <w:rPr>
          <w:rFonts w:cs="Times New Roman"/>
        </w:rPr>
      </w:pPr>
      <w:r>
        <w:rPr>
          <w:rFonts w:cs="Times New Roman" w:hint="eastAsia"/>
        </w:rPr>
        <w:t>ω</w:t>
      </w:r>
      <w:r>
        <w:rPr>
          <w:rFonts w:cs="Times New Roman" w:hint="eastAsia"/>
        </w:rPr>
        <w:t>:</w:t>
      </w:r>
      <w:r>
        <w:rPr>
          <w:rFonts w:cs="Times New Roman" w:hint="eastAsia"/>
        </w:rPr>
        <w:t>サツマイモの断面積から放出される光子の量</w:t>
      </w:r>
      <w:r>
        <w:rPr>
          <w:rFonts w:cs="Times New Roman" w:hint="eastAsia"/>
        </w:rPr>
        <w:t xml:space="preserve">[photon/s </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Pr>
          <w:rFonts w:cs="Times New Roman" w:hint="eastAsia"/>
        </w:rPr>
        <w:t>]</w:t>
      </w:r>
      <w:r>
        <w:rPr>
          <w:rFonts w:cs="Times New Roman" w:hint="eastAsia"/>
        </w:rPr>
        <w:t xml:space="preserve">　　　　　　</w:t>
      </w:r>
      <w:r>
        <w:rPr>
          <w:rFonts w:cs="Times New Roman" w:hint="eastAsia"/>
        </w:rPr>
        <w:t xml:space="preserve">  </w:t>
      </w:r>
      <w:r>
        <w:rPr>
          <w:rFonts w:cs="Times New Roman" w:hint="eastAsia"/>
        </w:rPr>
        <w:t xml:space="preserve">　　　　</w:t>
      </w:r>
      <w:r>
        <w:rPr>
          <w:rFonts w:cs="Times New Roman" w:hint="eastAsia"/>
        </w:rPr>
        <w:t xml:space="preserve">      </w:t>
      </w:r>
    </w:p>
    <w:p w:rsidR="00C21F91" w:rsidRDefault="00BE5DE7">
      <w:pPr>
        <w:tabs>
          <w:tab w:val="left" w:pos="2055"/>
        </w:tabs>
        <w:ind w:firstLineChars="800" w:firstLine="1680"/>
        <w:jc w:val="left"/>
        <w:rPr>
          <w:rFonts w:cs="Times New Roman"/>
        </w:rPr>
      </w:pP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1</m:t>
            </m:r>
          </m:sub>
        </m:sSub>
        <m:r>
          <m:rPr>
            <m:sty m:val="p"/>
          </m:rPr>
          <w:rPr>
            <w:rFonts w:ascii="Cambria Math" w:hAnsi="Cambria Math" w:cs="ＭＳ 明朝"/>
          </w:rPr>
          <m:t>:</m:t>
        </m:r>
        <m:r>
          <m:rPr>
            <m:sty m:val="p"/>
          </m:rPr>
          <w:rPr>
            <w:rFonts w:ascii="Cambria Math" w:hAnsi="Cambria Math" w:cs="ＭＳ 明朝" w:hint="eastAsia"/>
          </w:rPr>
          <m:t>サツマイモの断面積</m:t>
        </m:r>
      </m:oMath>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C21F91">
        <w:rPr>
          <w:rFonts w:cs="Times New Roman" w:hint="eastAsia"/>
        </w:rPr>
        <w:t>]</w:t>
      </w:r>
      <w:r w:rsidR="00C21F91">
        <w:rPr>
          <w:rFonts w:cs="Times New Roman" w:hint="eastAsia"/>
        </w:rPr>
        <w:t xml:space="preserve">　</w:t>
      </w:r>
      <w:r w:rsidR="00C21F91">
        <w:rPr>
          <w:rFonts w:cs="Times New Roman" w:hint="eastAsia"/>
        </w:rPr>
        <w:t xml:space="preserve">  </w:t>
      </w:r>
    </w:p>
    <w:p w:rsidR="00C21F91" w:rsidRDefault="00C21F91">
      <w:pPr>
        <w:tabs>
          <w:tab w:val="left" w:pos="2055"/>
        </w:tabs>
        <w:rPr>
          <w:rFonts w:cs="Times New Roman"/>
        </w:rPr>
      </w:pPr>
      <w:r>
        <w:rPr>
          <w:rFonts w:cs="Times New Roman" w:hint="eastAsia"/>
        </w:rPr>
        <w:t xml:space="preserve">　　　　　　　</w:t>
      </w:r>
      <w:r>
        <w:rPr>
          <w:rFonts w:cs="Times New Roman" w:hint="eastAsia"/>
        </w:rPr>
        <w:t xml:space="preserve">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2</m:t>
            </m:r>
          </m:sub>
        </m:sSub>
        <m:r>
          <m:rPr>
            <m:sty m:val="p"/>
          </m:rPr>
          <w:rPr>
            <w:rFonts w:ascii="Cambria Math" w:hAnsi="Cambria Math" w:cs="Times New Roman"/>
          </w:rPr>
          <m:t>:</m:t>
        </m:r>
        <m:r>
          <m:rPr>
            <m:sty m:val="p"/>
          </m:rPr>
          <w:rPr>
            <w:rFonts w:ascii="Cambria Math" w:hAnsi="Cambria Math"/>
          </w:rPr>
          <m:t>PMT</m:t>
        </m:r>
        <m:r>
          <m:rPr>
            <m:sty m:val="p"/>
          </m:rPr>
          <w:rPr>
            <w:rFonts w:ascii="Cambria Math" w:hAnsi="Cambria Math" w:cs="ＭＳ 明朝" w:hint="eastAsia"/>
          </w:rPr>
          <m:t>の光電面の面積</m:t>
        </m:r>
      </m:oMath>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p>
    <w:p w:rsidR="00C21F91" w:rsidRDefault="00C21F91">
      <w:pPr>
        <w:tabs>
          <w:tab w:val="left" w:pos="2055"/>
        </w:tabs>
        <w:rPr>
          <w:rFonts w:cs="Times New Roman"/>
        </w:rPr>
      </w:pPr>
      <w:r>
        <w:rPr>
          <w:rFonts w:cs="Times New Roman" w:hint="eastAsia"/>
        </w:rPr>
        <w:t xml:space="preserve">　　　　　　　　</w:t>
      </w:r>
      <w:r>
        <w:rPr>
          <w:rFonts w:cs="Times New Roman" w:hint="eastAsia"/>
        </w:rPr>
        <w:t>L:</w:t>
      </w:r>
      <w:r>
        <w:rPr>
          <w:rFonts w:cs="Times New Roman" w:hint="eastAsia"/>
        </w:rPr>
        <w:t>試料から光電面の距離</w:t>
      </w:r>
      <w:r>
        <w:rPr>
          <w:rFonts w:cs="Times New Roman" w:hint="eastAsia"/>
        </w:rPr>
        <w:t>[cm]</w:t>
      </w:r>
    </w:p>
    <w:p w:rsidR="00C21F91" w:rsidRDefault="00C21F91">
      <w:pPr>
        <w:tabs>
          <w:tab w:val="left" w:pos="2055"/>
        </w:tabs>
        <w:ind w:firstLineChars="800" w:firstLine="1680"/>
        <w:jc w:val="left"/>
        <w:rPr>
          <w:rFonts w:cs="Times New Roman"/>
        </w:rPr>
      </w:pPr>
      <w:r>
        <w:rPr>
          <w:rFonts w:cs="Times New Roman" w:hint="eastAsia"/>
        </w:rPr>
        <w:t>e</w:t>
      </w:r>
      <w:r>
        <w:rPr>
          <w:rFonts w:cs="Times New Roman"/>
        </w:rPr>
        <w:t>:</w:t>
      </w:r>
      <w:r>
        <w:rPr>
          <w:rFonts w:cs="Times New Roman" w:hint="eastAsia"/>
        </w:rPr>
        <w:t>PMT</w:t>
      </w:r>
      <w:r>
        <w:rPr>
          <w:rFonts w:cs="Times New Roman" w:hint="eastAsia"/>
        </w:rPr>
        <w:t>の量子効率</w:t>
      </w:r>
      <w:r>
        <w:rPr>
          <w:rFonts w:cs="Times New Roman" w:hint="eastAsia"/>
        </w:rPr>
        <w:t>e=20%</w:t>
      </w:r>
    </w:p>
    <w:p w:rsidR="00C21F91" w:rsidRDefault="00C21F91">
      <w:pPr>
        <w:tabs>
          <w:tab w:val="left" w:pos="2055"/>
        </w:tabs>
        <w:ind w:firstLineChars="800" w:firstLine="1680"/>
        <w:jc w:val="left"/>
        <w:rPr>
          <w:rFonts w:cs="ＭＳ 明朝"/>
          <w:lang w:eastAsia="zh-TW"/>
        </w:rPr>
      </w:pPr>
      <w:r>
        <w:rPr>
          <w:rFonts w:cs="ＭＳ 明朝" w:hint="eastAsia"/>
          <w:lang w:eastAsia="zh-TW"/>
        </w:rPr>
        <w:t>R:</w:t>
      </w:r>
      <w:r>
        <w:rPr>
          <w:rFonts w:cs="ＭＳ 明朝" w:hint="eastAsia"/>
          <w:lang w:eastAsia="zh-TW"/>
        </w:rPr>
        <w:t>測定値</w:t>
      </w:r>
      <w:r>
        <w:rPr>
          <w:rFonts w:cs="ＭＳ 明朝" w:hint="eastAsia"/>
        </w:rPr>
        <w:t>[photon/s]</w:t>
      </w:r>
    </w:p>
    <w:p w:rsidR="00C21F91" w:rsidRDefault="00C21F91">
      <w:pPr>
        <w:tabs>
          <w:tab w:val="left" w:pos="2055"/>
        </w:tabs>
        <w:jc w:val="left"/>
        <w:rPr>
          <w:rFonts w:cs="ＭＳ 明朝"/>
          <w:lang w:eastAsia="zh-TW"/>
        </w:rPr>
      </w:pPr>
    </w:p>
    <w:p w:rsidR="00C21F91" w:rsidRDefault="00C21F91">
      <w:pPr>
        <w:tabs>
          <w:tab w:val="left" w:pos="2055"/>
        </w:tabs>
        <w:jc w:val="left"/>
        <w:rPr>
          <w:rFonts w:cs="ＭＳ 明朝"/>
          <w:lang w:eastAsia="zh-TW"/>
        </w:rPr>
      </w:pPr>
    </w:p>
    <w:p w:rsidR="00C21F91" w:rsidRDefault="00C21F91">
      <w:pPr>
        <w:tabs>
          <w:tab w:val="left" w:pos="2055"/>
        </w:tabs>
        <w:ind w:firstLineChars="100" w:firstLine="210"/>
        <w:rPr>
          <w:rFonts w:cs="ＭＳ 明朝"/>
        </w:rPr>
      </w:pPr>
      <w:r>
        <w:rPr>
          <w:rFonts w:cs="ＭＳ 明朝" w:hint="eastAsia"/>
        </w:rPr>
        <w:t>サツマイモの断面から放出される光子の量をωとおき、</w:t>
      </w:r>
      <w:r>
        <w:rPr>
          <w:rFonts w:cs="ＭＳ 明朝" w:hint="eastAsia"/>
        </w:rPr>
        <w:t>2</w:t>
      </w:r>
      <w:r>
        <w:rPr>
          <w:rFonts w:cs="ＭＳ 明朝" w:hint="eastAsia"/>
        </w:rPr>
        <w:t>の式にサツマイモの断面積</w:t>
      </w:r>
    </w:p>
    <w:p w:rsidR="00C21F91" w:rsidRDefault="00D601FA">
      <w:pPr>
        <w:tabs>
          <w:tab w:val="left" w:pos="2055"/>
        </w:tabs>
        <w:ind w:firstLineChars="100" w:firstLine="210"/>
        <w:rPr>
          <w:rFonts w:cs="ＭＳ 明朝"/>
        </w:rPr>
      </w:pPr>
      <w:r>
        <w:rPr>
          <w:rFonts w:cs="ＭＳ 明朝" w:hint="eastAsia"/>
        </w:rPr>
        <w:t>4</w:t>
      </w:r>
      <w:r>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Pr>
          <w:rFonts w:cs="Times New Roman" w:hint="eastAsia"/>
        </w:rPr>
        <w:t>]</w:t>
      </w:r>
      <w:r w:rsidR="00C21F91">
        <w:rPr>
          <w:rFonts w:cs="ＭＳ 明朝" w:hint="eastAsia"/>
        </w:rPr>
        <w:t>、</w:t>
      </w:r>
      <w:r w:rsidR="00C21F91">
        <w:t>PMT</w:t>
      </w:r>
      <w:r w:rsidR="00C21F91">
        <w:rPr>
          <w:rFonts w:cs="ＭＳ 明朝" w:hint="eastAsia"/>
        </w:rPr>
        <w:t>の光電面の面積</w:t>
      </w:r>
      <w:r w:rsidR="00C21F91">
        <w:rPr>
          <w:rFonts w:cs="ＭＳ 明朝" w:hint="eastAsia"/>
        </w:rPr>
        <w:t>0.4</w:t>
      </w:r>
      <w:r>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Pr>
          <w:rFonts w:cs="Times New Roman" w:hint="eastAsia"/>
        </w:rPr>
        <w:t>]</w:t>
      </w:r>
      <w:r w:rsidR="00C21F91">
        <w:rPr>
          <w:rFonts w:cs="ＭＳ 明朝" w:hint="eastAsia"/>
        </w:rPr>
        <w:t>、試料から光電面の距離</w:t>
      </w:r>
      <w:r w:rsidR="00C21F91">
        <w:rPr>
          <w:rFonts w:cs="ＭＳ 明朝" w:hint="eastAsia"/>
        </w:rPr>
        <w:t>L=7</w:t>
      </w:r>
      <w:r w:rsidR="00C21F91">
        <w:rPr>
          <w:rFonts w:cs="Times New Roman" w:hint="eastAsia"/>
        </w:rPr>
        <w:t>[cm]</w:t>
      </w:r>
      <w:r w:rsidR="00C21F91">
        <w:rPr>
          <w:rFonts w:cs="ＭＳ 明朝" w:hint="eastAsia"/>
        </w:rPr>
        <w:t>、</w:t>
      </w:r>
      <w:r w:rsidR="00C21F91">
        <w:t>PMT</w:t>
      </w:r>
      <w:r w:rsidR="00C21F91">
        <w:rPr>
          <w:rFonts w:cs="ＭＳ 明朝" w:hint="eastAsia"/>
        </w:rPr>
        <w:t>の量子効率</w:t>
      </w:r>
      <w:r w:rsidR="00C21F91">
        <w:rPr>
          <w:rFonts w:cs="ＭＳ 明朝" w:hint="eastAsia"/>
        </w:rPr>
        <w:t>e=</w:t>
      </w:r>
      <w:r w:rsidR="00C21F91">
        <w:t>20</w:t>
      </w:r>
      <w:r w:rsidR="00C21F91">
        <w:rPr>
          <w:rFonts w:cs="ＭＳ 明朝" w:hint="eastAsia"/>
        </w:rPr>
        <w:t>％、測定値</w:t>
      </w:r>
      <w:r w:rsidR="00C21F91">
        <w:rPr>
          <w:rFonts w:cs="ＭＳ 明朝" w:hint="eastAsia"/>
        </w:rPr>
        <w:t>R=1</w:t>
      </w:r>
      <w:r w:rsidR="00C21F91">
        <w:rPr>
          <w:rFonts w:cs="Times New Roman" w:hint="eastAsia"/>
        </w:rPr>
        <w:t>[photon/s]</w:t>
      </w:r>
      <w:r w:rsidR="00C21F91">
        <w:rPr>
          <w:rFonts w:cs="ＭＳ 明朝" w:hint="eastAsia"/>
        </w:rPr>
        <w:t>、を代入し計算すると、サツマイモの断面から約</w:t>
      </w:r>
      <w:r w:rsidR="00C21F91">
        <w:rPr>
          <w:rFonts w:hint="eastAsia"/>
        </w:rPr>
        <w:t>9,6</w:t>
      </w:r>
      <w:r w:rsidR="00C21F91">
        <w:rPr>
          <w:rFonts w:hint="eastAsia"/>
        </w:rPr>
        <w:t>×</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r w:rsidR="00C21F91">
        <w:rPr>
          <w:rFonts w:cs="Times New Roman" w:hint="eastAsia"/>
        </w:rPr>
        <w:t xml:space="preserve">[photon/s </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C21F91">
        <w:rPr>
          <w:rFonts w:cs="Times New Roman" w:hint="eastAsia"/>
        </w:rPr>
        <w:t>]</w:t>
      </w:r>
      <w:r w:rsidR="00C21F91">
        <w:rPr>
          <w:rFonts w:cs="ＭＳ 明朝" w:hint="eastAsia"/>
        </w:rPr>
        <w:t>程度の光子が放出していることがわかった。</w:t>
      </w:r>
    </w:p>
    <w:p w:rsidR="00C21F91" w:rsidRPr="004020B6"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C21F91" w:rsidRDefault="00C21F91">
      <w:pPr>
        <w:tabs>
          <w:tab w:val="left" w:pos="2055"/>
        </w:tabs>
        <w:rPr>
          <w:rFonts w:cs="ＭＳ 明朝"/>
          <w:sz w:val="24"/>
          <w:szCs w:val="24"/>
        </w:rPr>
      </w:pPr>
    </w:p>
    <w:p w:rsidR="008958C5" w:rsidRDefault="008958C5">
      <w:pPr>
        <w:tabs>
          <w:tab w:val="left" w:pos="2055"/>
        </w:tabs>
        <w:rPr>
          <w:rFonts w:cs="ＭＳ 明朝"/>
          <w:sz w:val="24"/>
          <w:szCs w:val="24"/>
        </w:rPr>
      </w:pPr>
    </w:p>
    <w:p w:rsidR="00C21F91" w:rsidRDefault="00C21F91">
      <w:pPr>
        <w:tabs>
          <w:tab w:val="left" w:pos="2055"/>
        </w:tabs>
        <w:rPr>
          <w:rFonts w:cs="Times New Roman"/>
          <w:sz w:val="24"/>
          <w:szCs w:val="24"/>
        </w:rPr>
      </w:pPr>
      <w:r>
        <w:rPr>
          <w:rFonts w:cs="ＭＳ 明朝" w:hint="eastAsia"/>
          <w:sz w:val="24"/>
          <w:szCs w:val="24"/>
        </w:rPr>
        <w:t xml:space="preserve">5-6, </w:t>
      </w:r>
      <w:r>
        <w:rPr>
          <w:rFonts w:cs="ＭＳ 明朝" w:hint="eastAsia"/>
          <w:sz w:val="24"/>
          <w:szCs w:val="24"/>
        </w:rPr>
        <w:t>キノコの観測</w:t>
      </w:r>
    </w:p>
    <w:p w:rsidR="00C21F91" w:rsidRDefault="00C21F91">
      <w:pPr>
        <w:tabs>
          <w:tab w:val="left" w:pos="2055"/>
        </w:tabs>
        <w:ind w:firstLineChars="100" w:firstLine="210"/>
        <w:rPr>
          <w:rFonts w:cs="ＭＳ 明朝"/>
        </w:rPr>
      </w:pPr>
    </w:p>
    <w:p w:rsidR="00C21F91" w:rsidRDefault="00C21F91">
      <w:pPr>
        <w:tabs>
          <w:tab w:val="left" w:pos="2055"/>
        </w:tabs>
        <w:ind w:firstLineChars="100" w:firstLine="210"/>
        <w:rPr>
          <w:rFonts w:ascii="ＭＳ 明朝" w:cs="Times New Roman"/>
        </w:rPr>
      </w:pPr>
      <w:r>
        <w:rPr>
          <w:rFonts w:cs="ＭＳ 明朝" w:hint="eastAsia"/>
        </w:rPr>
        <w:t>水を入れたビーカーにエノキダケを入れ、光電子増倍管から約</w:t>
      </w:r>
      <w:r>
        <w:rPr>
          <w:rFonts w:cs="ＭＳ 明朝" w:hint="eastAsia"/>
        </w:rPr>
        <w:t>7</w:t>
      </w:r>
      <w:r>
        <w:rPr>
          <w:rFonts w:cs="ＭＳ 明朝" w:hint="eastAsia"/>
        </w:rPr>
        <w:t>センチの距離に置き暗箱内にセットし光りを遮断する。電子式冷却装置を起動し試料（エノキダケ）から放出する光子の量を</w:t>
      </w:r>
      <w:r>
        <w:rPr>
          <w:rFonts w:cs="ＭＳ 明朝" w:hint="eastAsia"/>
        </w:rPr>
        <w:t>12</w:t>
      </w:r>
      <w:r>
        <w:rPr>
          <w:rFonts w:cs="ＭＳ 明朝" w:hint="eastAsia"/>
        </w:rPr>
        <w:t>日間かけ測定を開始した。</w:t>
      </w:r>
    </w:p>
    <w:p w:rsidR="00C21F91" w:rsidRDefault="00C21F91">
      <w:pPr>
        <w:tabs>
          <w:tab w:val="left" w:pos="2055"/>
        </w:tabs>
        <w:ind w:firstLineChars="100" w:firstLine="210"/>
        <w:rPr>
          <w:rFonts w:cs="Times New Roman"/>
        </w:rPr>
      </w:pPr>
    </w:p>
    <w:p w:rsidR="00C21F91" w:rsidRDefault="00C21F91">
      <w:pPr>
        <w:tabs>
          <w:tab w:val="left" w:pos="2055"/>
        </w:tabs>
        <w:rPr>
          <w:rFonts w:cs="Times New Roman"/>
          <w:sz w:val="24"/>
          <w:szCs w:val="24"/>
        </w:rPr>
      </w:pPr>
    </w:p>
    <w:p w:rsidR="00C21F91" w:rsidRDefault="004020B6" w:rsidP="00EE17D1">
      <w:pPr>
        <w:tabs>
          <w:tab w:val="left" w:pos="2055"/>
        </w:tabs>
        <w:jc w:val="center"/>
        <w:rPr>
          <w:rFonts w:cs="Times New Roman"/>
          <w:sz w:val="24"/>
          <w:szCs w:val="24"/>
        </w:rPr>
      </w:pPr>
      <w:r>
        <w:rPr>
          <w:rFonts w:cs="Times New Roman"/>
          <w:noProof/>
          <w:sz w:val="24"/>
          <w:szCs w:val="24"/>
        </w:rPr>
        <w:drawing>
          <wp:inline distT="0" distB="0" distL="0" distR="0">
            <wp:extent cx="2400300" cy="1571625"/>
            <wp:effectExtent l="19050" t="0" r="0" b="0"/>
            <wp:docPr id="3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8" cstate="print"/>
                    <a:srcRect/>
                    <a:stretch>
                      <a:fillRect/>
                    </a:stretch>
                  </pic:blipFill>
                  <pic:spPr bwMode="auto">
                    <a:xfrm>
                      <a:off x="0" y="0"/>
                      <a:ext cx="2400300" cy="1571625"/>
                    </a:xfrm>
                    <a:prstGeom prst="rect">
                      <a:avLst/>
                    </a:prstGeom>
                    <a:noFill/>
                    <a:ln w="9525">
                      <a:noFill/>
                      <a:miter lim="800000"/>
                      <a:headEnd/>
                      <a:tailEnd/>
                    </a:ln>
                  </pic:spPr>
                </pic:pic>
              </a:graphicData>
            </a:graphic>
          </wp:inline>
        </w:drawing>
      </w:r>
      <w:r>
        <w:rPr>
          <w:rFonts w:cs="Times New Roman"/>
          <w:noProof/>
          <w:sz w:val="24"/>
          <w:szCs w:val="24"/>
        </w:rPr>
        <w:drawing>
          <wp:inline distT="0" distB="0" distL="0" distR="0">
            <wp:extent cx="2266950" cy="1571625"/>
            <wp:effectExtent l="19050" t="0" r="0" b="0"/>
            <wp:docPr id="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9" cstate="print"/>
                    <a:srcRect/>
                    <a:stretch>
                      <a:fillRect/>
                    </a:stretch>
                  </pic:blipFill>
                  <pic:spPr bwMode="auto">
                    <a:xfrm>
                      <a:off x="0" y="0"/>
                      <a:ext cx="2266950" cy="1571625"/>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4020B6">
      <w:pPr>
        <w:tabs>
          <w:tab w:val="left" w:pos="2055"/>
        </w:tabs>
        <w:jc w:val="center"/>
        <w:rPr>
          <w:rFonts w:cs="Times New Roman"/>
          <w:sz w:val="24"/>
          <w:szCs w:val="24"/>
        </w:rPr>
      </w:pPr>
      <w:r>
        <w:rPr>
          <w:rFonts w:cs="Times New Roman"/>
          <w:noProof/>
          <w:sz w:val="24"/>
          <w:szCs w:val="24"/>
        </w:rPr>
        <w:drawing>
          <wp:inline distT="0" distB="0" distL="0" distR="0">
            <wp:extent cx="5172075" cy="4067175"/>
            <wp:effectExtent l="19050" t="0" r="9525" b="0"/>
            <wp:docPr id="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40" cstate="print"/>
                    <a:srcRect/>
                    <a:stretch>
                      <a:fillRect/>
                    </a:stretch>
                  </pic:blipFill>
                  <pic:spPr bwMode="auto">
                    <a:xfrm>
                      <a:off x="0" y="0"/>
                      <a:ext cx="5172075" cy="4067175"/>
                    </a:xfrm>
                    <a:prstGeom prst="rect">
                      <a:avLst/>
                    </a:prstGeom>
                    <a:noFill/>
                    <a:ln w="9525">
                      <a:noFill/>
                      <a:miter lim="800000"/>
                      <a:headEnd/>
                      <a:tailEnd/>
                    </a:ln>
                  </pic:spPr>
                </pic:pic>
              </a:graphicData>
            </a:graphic>
          </wp:inline>
        </w:drawing>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Cs w:val="24"/>
        </w:rPr>
      </w:pPr>
      <w:r>
        <w:rPr>
          <w:rFonts w:cs="Times New Roman" w:hint="eastAsia"/>
          <w:szCs w:val="24"/>
        </w:rPr>
        <w:t>図</w:t>
      </w:r>
      <w:r>
        <w:rPr>
          <w:rFonts w:cs="Times New Roman" w:hint="eastAsia"/>
          <w:szCs w:val="24"/>
        </w:rPr>
        <w:t xml:space="preserve">10: </w:t>
      </w:r>
      <w:r>
        <w:rPr>
          <w:rFonts w:cs="Times New Roman" w:hint="eastAsia"/>
          <w:szCs w:val="24"/>
        </w:rPr>
        <w:t>エノキダケの</w:t>
      </w:r>
      <w:r>
        <w:rPr>
          <w:rFonts w:cs="Times New Roman" w:hint="eastAsia"/>
        </w:rPr>
        <w:t xml:space="preserve">on source </w:t>
      </w:r>
      <w:r>
        <w:rPr>
          <w:rFonts w:cs="Times New Roman" w:hint="eastAsia"/>
        </w:rPr>
        <w:t>と</w:t>
      </w:r>
      <w:r>
        <w:rPr>
          <w:rFonts w:cs="Times New Roman" w:hint="eastAsia"/>
        </w:rPr>
        <w:t>off source</w:t>
      </w:r>
    </w:p>
    <w:p w:rsidR="00C21F91" w:rsidRPr="001950A7" w:rsidRDefault="00C21F91" w:rsidP="001950A7">
      <w:pPr>
        <w:wordWrap w:val="0"/>
        <w:ind w:rightChars="20" w:right="42"/>
        <w:jc w:val="left"/>
      </w:pPr>
      <w:r>
        <w:rPr>
          <w:rFonts w:cs="Times New Roman" w:hint="eastAsia"/>
        </w:rPr>
        <w:lastRenderedPageBreak/>
        <w:t>図</w:t>
      </w:r>
      <w:r>
        <w:rPr>
          <w:rFonts w:cs="Times New Roman" w:hint="eastAsia"/>
        </w:rPr>
        <w:t>10</w:t>
      </w:r>
      <w:r>
        <w:rPr>
          <w:rFonts w:cs="Times New Roman" w:hint="eastAsia"/>
        </w:rPr>
        <w:t>より、エノキダケのバイオフォトンは一日目に光子の量を増加させ明るくなった。ピーク時には</w:t>
      </w:r>
      <w:r w:rsidR="001950A7">
        <w:t>1</w:t>
      </w:r>
      <w:r w:rsidR="001950A7">
        <w:t>秒間に約</w:t>
      </w:r>
      <w:r w:rsidR="001950A7">
        <w:rPr>
          <w:rFonts w:hint="eastAsia"/>
        </w:rPr>
        <w:t>2</w:t>
      </w:r>
      <w:r w:rsidR="001950A7">
        <w:t>.5</w:t>
      </w:r>
      <w:r w:rsidR="001950A7">
        <w:t>個のバイオフォトンに起因する光電子を検出することに成功した</w:t>
      </w:r>
      <w:r w:rsidR="001950A7">
        <w:rPr>
          <w:rFonts w:hint="eastAsia"/>
        </w:rPr>
        <w:t>。</w:t>
      </w:r>
      <w:r>
        <w:rPr>
          <w:rFonts w:cs="Times New Roman" w:hint="eastAsia"/>
        </w:rPr>
        <w:t>一日経つごとにエノキダケの光子の量は減少し暗くなり一秒間に</w:t>
      </w:r>
      <w:r>
        <w:rPr>
          <w:rFonts w:cs="Times New Roman" w:hint="eastAsia"/>
        </w:rPr>
        <w:t>1</w:t>
      </w:r>
      <w:r>
        <w:rPr>
          <w:rFonts w:cs="Times New Roman" w:hint="eastAsia"/>
        </w:rPr>
        <w:t>個のバイオフォトンを検出したところで暗箱内の試料（エノキダケ）を取り出しそのまま観測を続けた。暗箱から試料を取り出し空の状態で測定すると光子は全く検出されなかった。この結果からエノキダケからバイオフォトンの検出に成功したと考えられる。</w:t>
      </w:r>
    </w:p>
    <w:p w:rsidR="00C21F91" w:rsidRDefault="00C21F91">
      <w:pPr>
        <w:tabs>
          <w:tab w:val="left" w:pos="2055"/>
        </w:tabs>
        <w:ind w:firstLineChars="100" w:firstLine="210"/>
        <w:rPr>
          <w:rFonts w:cs="Times New Roman"/>
        </w:rPr>
      </w:pPr>
      <w:r>
        <w:rPr>
          <w:rFonts w:cs="ＭＳ 明朝" w:hint="eastAsia"/>
        </w:rPr>
        <w:t>ここで、エノキダケからどのくらいのバイオフォトンが放出されているのか計算しておく。</w:t>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 w:val="24"/>
          <w:szCs w:val="24"/>
        </w:rPr>
      </w:pPr>
      <w:r w:rsidRPr="002D2443">
        <w:rPr>
          <w:rFonts w:cs="Times New Roman" w:hint="eastAsia"/>
          <w:position w:val="-24"/>
          <w:sz w:val="24"/>
          <w:szCs w:val="24"/>
        </w:rPr>
        <w:object w:dxaOrig="2064" w:dyaOrig="621">
          <v:shape id="_x0000_i1027" type="#_x0000_t75" style="width:86.25pt;height:30.75pt;mso-position-horizontal-relative:page;mso-position-vertical-relative:page" o:ole="">
            <v:imagedata r:id="rId34" o:title=""/>
          </v:shape>
          <o:OLEObject Type="Embed" ProgID="Equation.3" ShapeID="_x0000_i1027" DrawAspect="Content" ObjectID="_1359212491" r:id="rId41">
            <o:FieldCodes>\* MERGEFORMAT</o:FieldCodes>
          </o:OLEObject>
        </w:object>
      </w:r>
    </w:p>
    <w:p w:rsidR="00C21F91" w:rsidRDefault="00C21F91">
      <w:pPr>
        <w:tabs>
          <w:tab w:val="left" w:pos="2055"/>
        </w:tabs>
        <w:rPr>
          <w:rFonts w:cs="Times New Roman"/>
          <w:sz w:val="24"/>
          <w:szCs w:val="24"/>
        </w:rPr>
      </w:pPr>
    </w:p>
    <w:p w:rsidR="00C21F91" w:rsidRDefault="00C21F91">
      <w:pPr>
        <w:tabs>
          <w:tab w:val="left" w:pos="2055"/>
        </w:tabs>
        <w:rPr>
          <w:rFonts w:cs="Times New Roman"/>
          <w:sz w:val="24"/>
          <w:szCs w:val="24"/>
        </w:rPr>
      </w:pPr>
    </w:p>
    <w:p w:rsidR="00C21F91" w:rsidRDefault="00C21F91">
      <w:pPr>
        <w:pStyle w:val="13"/>
        <w:tabs>
          <w:tab w:val="left" w:pos="2055"/>
        </w:tabs>
        <w:ind w:leftChars="0" w:left="0"/>
        <w:rPr>
          <w:rFonts w:cs="Times New Roman"/>
        </w:rPr>
      </w:pPr>
      <w:r>
        <w:rPr>
          <w:rFonts w:cs="Times New Roman" w:hint="eastAsia"/>
        </w:rPr>
        <w:t>1</w:t>
      </w:r>
      <w:r>
        <w:rPr>
          <w:rFonts w:cs="Times New Roman" w:hint="eastAsia"/>
        </w:rPr>
        <w:t>の式を変換し</w:t>
      </w:r>
    </w:p>
    <w:p w:rsidR="00C21F91" w:rsidRDefault="00C21F91">
      <w:pPr>
        <w:tabs>
          <w:tab w:val="left" w:pos="2055"/>
        </w:tabs>
        <w:rPr>
          <w:rFonts w:cs="Times New Roman"/>
          <w:sz w:val="24"/>
          <w:szCs w:val="24"/>
        </w:rPr>
      </w:pPr>
    </w:p>
    <w:p w:rsidR="00C21F91" w:rsidRDefault="00C21F91">
      <w:pPr>
        <w:tabs>
          <w:tab w:val="left" w:pos="2055"/>
        </w:tabs>
        <w:jc w:val="center"/>
        <w:rPr>
          <w:rFonts w:cs="Times New Roman"/>
          <w:sz w:val="24"/>
          <w:szCs w:val="24"/>
        </w:rPr>
      </w:pPr>
      <w:r w:rsidRPr="002D2443">
        <w:rPr>
          <w:rFonts w:cs="Times New Roman" w:hint="eastAsia"/>
          <w:position w:val="-30"/>
          <w:sz w:val="24"/>
          <w:szCs w:val="24"/>
        </w:rPr>
        <w:object w:dxaOrig="1499" w:dyaOrig="720">
          <v:shape id="_x0000_i1028" type="#_x0000_t75" style="width:75pt;height:36pt;mso-position-horizontal-relative:page;mso-position-vertical-relative:page" o:ole="">
            <v:imagedata r:id="rId42" o:title=""/>
          </v:shape>
          <o:OLEObject Type="Embed" ProgID="Equation.3" ShapeID="_x0000_i1028" DrawAspect="Content" ObjectID="_1359212492" r:id="rId43">
            <o:FieldCodes>\* MERGEFORMAT</o:FieldCodes>
          </o:OLEObject>
        </w:object>
      </w:r>
    </w:p>
    <w:p w:rsidR="00C21F91" w:rsidRDefault="00C21F91">
      <w:pPr>
        <w:tabs>
          <w:tab w:val="left" w:pos="2055"/>
        </w:tabs>
        <w:jc w:val="left"/>
        <w:rPr>
          <w:rFonts w:cs="Times New Roman"/>
        </w:rPr>
      </w:pPr>
    </w:p>
    <w:p w:rsidR="00C21F91" w:rsidRDefault="00C21F91">
      <w:pPr>
        <w:tabs>
          <w:tab w:val="left" w:pos="2055"/>
        </w:tabs>
        <w:jc w:val="left"/>
        <w:rPr>
          <w:rFonts w:cs="Times New Roman"/>
        </w:rPr>
      </w:pPr>
      <w:r>
        <w:rPr>
          <w:rFonts w:cs="Times New Roman" w:hint="eastAsia"/>
        </w:rPr>
        <w:t xml:space="preserve">                 </w:t>
      </w:r>
      <w:r w:rsidR="002A0B37">
        <w:rPr>
          <w:rFonts w:cs="Times New Roman" w:hint="eastAsia"/>
        </w:rPr>
        <w:t xml:space="preserve"> </w:t>
      </w:r>
      <w:r>
        <w:rPr>
          <w:rFonts w:cs="Times New Roman" w:hint="eastAsia"/>
        </w:rPr>
        <w:t>ω：エノキダケから放出される光子の量</w:t>
      </w:r>
      <w:r>
        <w:rPr>
          <w:rFonts w:cs="Times New Roman" w:hint="eastAsia"/>
        </w:rPr>
        <w:t xml:space="preserve">[photon/s </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p>
    <w:p w:rsidR="00C21F91" w:rsidRDefault="00C21F91">
      <w:pPr>
        <w:tabs>
          <w:tab w:val="left" w:pos="2055"/>
        </w:tabs>
        <w:jc w:val="left"/>
        <w:rPr>
          <w:rFonts w:cs="Times New Roman"/>
        </w:rPr>
      </w:pPr>
      <w:r>
        <w:rPr>
          <w:rFonts w:cs="Times New Roman" w:hint="eastAsia"/>
        </w:rPr>
        <w:t xml:space="preserve"> </w:t>
      </w:r>
      <w:r>
        <w:rPr>
          <w:rFonts w:cs="Times New Roman" w:hint="eastAsia"/>
        </w:rPr>
        <w:t xml:space="preserve">　　　　　　　　</w:t>
      </w:r>
      <m:oMath>
        <m:sSub>
          <m:sSubPr>
            <m:ctrlPr>
              <w:rPr>
                <w:rFonts w:ascii="Cambria Math" w:hAnsi="Cambria Math" w:cs="Times New Roman"/>
              </w:rPr>
            </m:ctrlPr>
          </m:sSubPr>
          <m:e>
            <m:r>
              <m:rPr>
                <m:sty m:val="p"/>
              </m:rPr>
              <w:rPr>
                <w:rFonts w:ascii="Cambria Math" w:hAnsi="Cambria Math" w:cs="Times New Roman"/>
              </w:rPr>
              <m:t xml:space="preserve">  S</m:t>
            </m:r>
          </m:e>
          <m:sub>
            <m:r>
              <m:rPr>
                <m:sty m:val="p"/>
              </m:rPr>
              <w:rPr>
                <w:rFonts w:ascii="Cambria Math" w:hAnsi="Cambria Math" w:cs="Times New Roman"/>
              </w:rPr>
              <m:t>1</m:t>
            </m:r>
          </m:sub>
        </m:sSub>
        <m:r>
          <m:rPr>
            <m:sty m:val="p"/>
          </m:rPr>
          <w:rPr>
            <w:rFonts w:ascii="Cambria Math" w:hAnsi="Cambria Math" w:cs="ＭＳ 明朝"/>
          </w:rPr>
          <m:t>:</m:t>
        </m:r>
        <m:r>
          <m:rPr>
            <m:sty m:val="p"/>
          </m:rPr>
          <w:rPr>
            <w:rFonts w:ascii="Cambria Math" w:hAnsi="Cambria Math" w:cs="ＭＳ 明朝" w:hint="eastAsia"/>
          </w:rPr>
          <m:t>エノキダケの面積</m:t>
        </m:r>
      </m:oMath>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p>
    <w:p w:rsidR="00C21F91" w:rsidRDefault="00C21F91">
      <w:pPr>
        <w:tabs>
          <w:tab w:val="left" w:pos="2055"/>
        </w:tabs>
        <w:rPr>
          <w:rFonts w:cs="Times New Roman"/>
        </w:rPr>
      </w:pPr>
      <w:r>
        <w:rPr>
          <w:rFonts w:cs="Times New Roman" w:hint="eastAsia"/>
        </w:rPr>
        <w:t xml:space="preserve">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2</m:t>
            </m:r>
          </m:sub>
        </m:sSub>
        <m:r>
          <m:rPr>
            <m:sty m:val="p"/>
          </m:rPr>
          <w:rPr>
            <w:rFonts w:ascii="Cambria Math" w:hAnsi="Cambria Math" w:cs="Times New Roman"/>
          </w:rPr>
          <m:t>:</m:t>
        </m:r>
        <m:r>
          <m:rPr>
            <m:sty m:val="p"/>
          </m:rPr>
          <w:rPr>
            <w:rFonts w:ascii="Cambria Math" w:hAnsi="Cambria Math"/>
          </w:rPr>
          <m:t>PMT</m:t>
        </m:r>
        <m:r>
          <m:rPr>
            <m:sty m:val="p"/>
          </m:rPr>
          <w:rPr>
            <w:rFonts w:ascii="Cambria Math" w:hAnsi="Cambria Math" w:cs="ＭＳ 明朝" w:hint="eastAsia"/>
          </w:rPr>
          <m:t>の光電面の面積</m:t>
        </m:r>
      </m:oMath>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p>
    <w:p w:rsidR="00C21F91" w:rsidRDefault="00C21F91">
      <w:pPr>
        <w:tabs>
          <w:tab w:val="left" w:pos="2055"/>
        </w:tabs>
        <w:rPr>
          <w:rFonts w:cs="Times New Roman"/>
        </w:rPr>
      </w:pPr>
      <w:r>
        <w:rPr>
          <w:rFonts w:cs="Times New Roman" w:hint="eastAsia"/>
        </w:rPr>
        <w:t xml:space="preserve">                  </w:t>
      </w:r>
      <w:r>
        <w:rPr>
          <w:rFonts w:cs="Times New Roman" w:hint="eastAsia"/>
        </w:rPr>
        <w:t>π：円周率</w:t>
      </w:r>
    </w:p>
    <w:p w:rsidR="00C21F91" w:rsidRDefault="00C21F91">
      <w:pPr>
        <w:tabs>
          <w:tab w:val="left" w:pos="2055"/>
        </w:tabs>
        <w:ind w:firstLineChars="900" w:firstLine="1890"/>
        <w:rPr>
          <w:rFonts w:cs="Times New Roman"/>
        </w:rPr>
      </w:pPr>
      <w:r>
        <w:rPr>
          <w:rFonts w:cs="Times New Roman" w:hint="eastAsia"/>
        </w:rPr>
        <w:t>L:</w:t>
      </w:r>
      <w:r>
        <w:rPr>
          <w:rFonts w:cs="Times New Roman" w:hint="eastAsia"/>
        </w:rPr>
        <w:t>試料から光電面の距離</w:t>
      </w:r>
      <w:r>
        <w:rPr>
          <w:rFonts w:cs="Times New Roman" w:hint="eastAsia"/>
        </w:rPr>
        <w:t>[cm]</w:t>
      </w:r>
    </w:p>
    <w:p w:rsidR="00C21F91" w:rsidRDefault="00C21F91">
      <w:pPr>
        <w:tabs>
          <w:tab w:val="left" w:pos="2055"/>
        </w:tabs>
        <w:ind w:firstLineChars="900" w:firstLine="1890"/>
        <w:jc w:val="left"/>
        <w:rPr>
          <w:rFonts w:cs="Times New Roman"/>
        </w:rPr>
      </w:pPr>
      <w:r>
        <w:rPr>
          <w:rFonts w:cs="Times New Roman" w:hint="eastAsia"/>
        </w:rPr>
        <w:t>e</w:t>
      </w:r>
      <w:r>
        <w:rPr>
          <w:rFonts w:cs="Times New Roman"/>
        </w:rPr>
        <w:t>:</w:t>
      </w:r>
      <w:r>
        <w:rPr>
          <w:rFonts w:cs="Times New Roman" w:hint="eastAsia"/>
        </w:rPr>
        <w:t>量子効率</w:t>
      </w:r>
      <w:r>
        <w:rPr>
          <w:rFonts w:cs="Times New Roman" w:hint="eastAsia"/>
        </w:rPr>
        <w:t>e=20%</w:t>
      </w:r>
    </w:p>
    <w:p w:rsidR="00C21F91" w:rsidRDefault="00C21F91">
      <w:pPr>
        <w:tabs>
          <w:tab w:val="left" w:pos="2055"/>
        </w:tabs>
        <w:ind w:firstLineChars="900" w:firstLine="1890"/>
        <w:jc w:val="left"/>
        <w:rPr>
          <w:rFonts w:cs="ＭＳ 明朝"/>
          <w:lang w:eastAsia="zh-TW"/>
        </w:rPr>
      </w:pPr>
      <w:r>
        <w:rPr>
          <w:rFonts w:cs="ＭＳ 明朝" w:hint="eastAsia"/>
          <w:lang w:eastAsia="zh-TW"/>
        </w:rPr>
        <w:t>R:</w:t>
      </w:r>
      <w:r>
        <w:rPr>
          <w:rFonts w:cs="ＭＳ 明朝" w:hint="eastAsia"/>
          <w:lang w:eastAsia="zh-TW"/>
        </w:rPr>
        <w:t>測定値</w:t>
      </w:r>
      <w:r>
        <w:rPr>
          <w:rFonts w:cs="Times New Roman" w:hint="eastAsia"/>
        </w:rPr>
        <w:t>[photon/s c</w:t>
      </w:r>
      <w:r>
        <w:rPr>
          <w:rFonts w:cs="Times New Roman" w:hint="eastAsia"/>
        </w:rPr>
        <w:t>㎡</w:t>
      </w:r>
      <w:r>
        <w:rPr>
          <w:rFonts w:cs="Times New Roman" w:hint="eastAsia"/>
        </w:rPr>
        <w:t>]</w:t>
      </w:r>
    </w:p>
    <w:p w:rsidR="00C21F91" w:rsidRDefault="00C21F91">
      <w:pPr>
        <w:tabs>
          <w:tab w:val="left" w:pos="2055"/>
        </w:tabs>
        <w:ind w:firstLineChars="1150" w:firstLine="2415"/>
        <w:jc w:val="left"/>
        <w:rPr>
          <w:rFonts w:cs="ＭＳ 明朝"/>
          <w:lang w:eastAsia="zh-TW"/>
        </w:rPr>
      </w:pPr>
    </w:p>
    <w:p w:rsidR="00C21F91" w:rsidRDefault="00C21F91">
      <w:pPr>
        <w:tabs>
          <w:tab w:val="left" w:pos="2055"/>
        </w:tabs>
        <w:ind w:firstLineChars="1150" w:firstLine="2415"/>
        <w:jc w:val="left"/>
        <w:rPr>
          <w:rFonts w:cs="ＭＳ 明朝"/>
          <w:lang w:eastAsia="zh-TW"/>
        </w:rPr>
      </w:pPr>
    </w:p>
    <w:p w:rsidR="00C21F91" w:rsidRDefault="00C21F91">
      <w:pPr>
        <w:tabs>
          <w:tab w:val="left" w:pos="2055"/>
        </w:tabs>
        <w:ind w:firstLineChars="100" w:firstLine="210"/>
        <w:rPr>
          <w:rFonts w:cs="ＭＳ 明朝"/>
        </w:rPr>
      </w:pPr>
      <w:r>
        <w:rPr>
          <w:rFonts w:cs="ＭＳ 明朝" w:hint="eastAsia"/>
        </w:rPr>
        <w:t>エノキダケから放出される光子の量をωとおき、</w:t>
      </w:r>
      <w:r>
        <w:rPr>
          <w:rFonts w:cs="ＭＳ 明朝" w:hint="eastAsia"/>
        </w:rPr>
        <w:t>2</w:t>
      </w:r>
      <w:r>
        <w:rPr>
          <w:rFonts w:cs="ＭＳ 明朝" w:hint="eastAsia"/>
        </w:rPr>
        <w:t>の式にエノキダケの面積</w:t>
      </w:r>
      <w:r w:rsidR="00D601FA">
        <w:rPr>
          <w:rFonts w:cs="ＭＳ 明朝" w:hint="eastAsia"/>
        </w:rPr>
        <w:t>20</w:t>
      </w:r>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r>
        <w:rPr>
          <w:rFonts w:cs="ＭＳ 明朝" w:hint="eastAsia"/>
        </w:rPr>
        <w:t>、</w:t>
      </w:r>
      <w:r>
        <w:t>PMT</w:t>
      </w:r>
      <w:r>
        <w:rPr>
          <w:rFonts w:cs="ＭＳ 明朝" w:hint="eastAsia"/>
        </w:rPr>
        <w:t>の光電面の面積</w:t>
      </w:r>
      <w:r>
        <w:rPr>
          <w:rFonts w:cs="ＭＳ 明朝" w:hint="eastAsia"/>
        </w:rPr>
        <w:t>0.4</w:t>
      </w:r>
      <w:r w:rsidR="00D601FA">
        <w:rPr>
          <w:rFonts w:cs="Times New Roman" w:hint="eastAsia"/>
        </w:rPr>
        <w:t>[</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r>
        <w:rPr>
          <w:rFonts w:cs="ＭＳ 明朝" w:hint="eastAsia"/>
        </w:rPr>
        <w:t>、試料から光電面の距離</w:t>
      </w:r>
      <w:r>
        <w:rPr>
          <w:rFonts w:cs="ＭＳ 明朝" w:hint="eastAsia"/>
        </w:rPr>
        <w:t>L=7</w:t>
      </w:r>
      <w:r>
        <w:rPr>
          <w:rFonts w:cs="Times New Roman" w:hint="eastAsia"/>
        </w:rPr>
        <w:t>[cm]</w:t>
      </w:r>
      <w:r>
        <w:rPr>
          <w:rFonts w:cs="ＭＳ 明朝" w:hint="eastAsia"/>
        </w:rPr>
        <w:t>、</w:t>
      </w:r>
      <w:r>
        <w:t>PMT</w:t>
      </w:r>
      <w:r>
        <w:rPr>
          <w:rFonts w:cs="ＭＳ 明朝" w:hint="eastAsia"/>
        </w:rPr>
        <w:t>の量子効率</w:t>
      </w:r>
      <w:r>
        <w:rPr>
          <w:rFonts w:cs="ＭＳ 明朝" w:hint="eastAsia"/>
        </w:rPr>
        <w:t>e=</w:t>
      </w:r>
      <w:r>
        <w:t>20</w:t>
      </w:r>
      <w:r>
        <w:rPr>
          <w:rFonts w:cs="ＭＳ 明朝" w:hint="eastAsia"/>
        </w:rPr>
        <w:t>％、測定値</w:t>
      </w:r>
      <w:r>
        <w:rPr>
          <w:rFonts w:cs="ＭＳ 明朝" w:hint="eastAsia"/>
        </w:rPr>
        <w:t>R=2.5</w:t>
      </w:r>
      <w:r>
        <w:rPr>
          <w:rFonts w:cs="Times New Roman" w:hint="eastAsia"/>
        </w:rPr>
        <w:t>[photon/s ]</w:t>
      </w:r>
      <w:r>
        <w:rPr>
          <w:rFonts w:cs="ＭＳ 明朝" w:hint="eastAsia"/>
        </w:rPr>
        <w:t>、を代入し計算すると、エノキダケから約</w:t>
      </w:r>
      <w:r>
        <w:rPr>
          <w:rFonts w:cs="ＭＳ 明朝" w:hint="eastAsia"/>
        </w:rPr>
        <w:t>4.8</w:t>
      </w:r>
      <w:r>
        <w:rPr>
          <w:rFonts w:cs="ＭＳ 明朝" w:hint="eastAsia"/>
        </w:rPr>
        <w:t>×</w:t>
      </w:r>
      <m:oMath>
        <m:sSup>
          <m:sSupPr>
            <m:ctrlPr>
              <w:rPr>
                <w:rFonts w:ascii="Cambria Math" w:hAnsi="Cambria Math" w:cs="ＭＳ 明朝"/>
              </w:rPr>
            </m:ctrlPr>
          </m:sSupPr>
          <m:e>
            <m:r>
              <m:rPr>
                <m:sty m:val="p"/>
              </m:rPr>
              <w:rPr>
                <w:rFonts w:ascii="Cambria Math" w:hAnsi="Cambria Math" w:cs="ＭＳ 明朝"/>
              </w:rPr>
              <m:t>10</m:t>
            </m:r>
          </m:e>
          <m:sup>
            <m:r>
              <m:rPr>
                <m:sty m:val="p"/>
              </m:rPr>
              <w:rPr>
                <w:rFonts w:ascii="Cambria Math" w:hAnsi="Cambria Math" w:cs="ＭＳ 明朝"/>
              </w:rPr>
              <m:t>2</m:t>
            </m:r>
          </m:sup>
        </m:sSup>
      </m:oMath>
      <w:r w:rsidR="008242C8">
        <w:rPr>
          <w:rFonts w:cs="Times New Roman" w:hint="eastAsia"/>
        </w:rPr>
        <w:t xml:space="preserve">[photon/s </w:t>
      </w:r>
      <m:oMath>
        <m:sSup>
          <m:sSupPr>
            <m:ctrlPr>
              <w:rPr>
                <w:rFonts w:ascii="Cambria Math" w:hAnsi="Cambria Math" w:cs="Times New Roman"/>
              </w:rPr>
            </m:ctrlPr>
          </m:sSupPr>
          <m:e>
            <m:r>
              <m:rPr>
                <m:sty m:val="p"/>
              </m:rPr>
              <w:rPr>
                <w:rFonts w:ascii="Cambria Math" w:hAnsi="Cambria Math" w:cs="Times New Roman"/>
              </w:rPr>
              <m:t>cm</m:t>
            </m:r>
          </m:e>
          <m:sup>
            <m:r>
              <m:rPr>
                <m:sty m:val="p"/>
              </m:rPr>
              <w:rPr>
                <w:rFonts w:ascii="Cambria Math" w:hAnsi="Cambria Math" w:cs="Times New Roman"/>
              </w:rPr>
              <m:t>2</m:t>
            </m:r>
          </m:sup>
        </m:sSup>
      </m:oMath>
      <w:r w:rsidR="00D601FA">
        <w:rPr>
          <w:rFonts w:cs="Times New Roman" w:hint="eastAsia"/>
        </w:rPr>
        <w:t>]</w:t>
      </w:r>
      <w:r>
        <w:rPr>
          <w:rFonts w:cs="ＭＳ 明朝" w:hint="eastAsia"/>
        </w:rPr>
        <w:t>程度の光子が放出していることがわかった。</w:t>
      </w:r>
    </w:p>
    <w:p w:rsidR="00C21F91" w:rsidRDefault="00C21F91">
      <w:pPr>
        <w:tabs>
          <w:tab w:val="left" w:pos="2055"/>
        </w:tabs>
        <w:rPr>
          <w:rFonts w:cs="Times New Roman"/>
          <w:sz w:val="24"/>
          <w:szCs w:val="24"/>
        </w:rPr>
      </w:pPr>
    </w:p>
    <w:p w:rsidR="00C21F91" w:rsidRDefault="00C21F91">
      <w:pPr>
        <w:tabs>
          <w:tab w:val="left" w:pos="2055"/>
        </w:tabs>
        <w:rPr>
          <w:rFonts w:cs="Times New Roman"/>
          <w:sz w:val="24"/>
          <w:szCs w:val="24"/>
        </w:rPr>
      </w:pPr>
    </w:p>
    <w:p w:rsidR="002A0B37" w:rsidRDefault="002A0B37">
      <w:pPr>
        <w:tabs>
          <w:tab w:val="left" w:pos="2055"/>
        </w:tabs>
        <w:rPr>
          <w:rFonts w:cs="Times New Roman"/>
          <w:sz w:val="24"/>
          <w:szCs w:val="24"/>
        </w:rPr>
      </w:pPr>
    </w:p>
    <w:p w:rsidR="002A0B37" w:rsidRDefault="002A0B37">
      <w:pPr>
        <w:tabs>
          <w:tab w:val="left" w:pos="2055"/>
        </w:tabs>
        <w:rPr>
          <w:rFonts w:cs="Times New Roman"/>
          <w:sz w:val="24"/>
          <w:szCs w:val="24"/>
        </w:rPr>
      </w:pPr>
    </w:p>
    <w:p w:rsidR="00763B19" w:rsidRDefault="00763B19">
      <w:pPr>
        <w:tabs>
          <w:tab w:val="left" w:pos="2055"/>
        </w:tabs>
        <w:rPr>
          <w:rFonts w:cs="Times New Roman"/>
          <w:sz w:val="24"/>
          <w:szCs w:val="24"/>
        </w:rPr>
      </w:pPr>
    </w:p>
    <w:p w:rsidR="00C21F91" w:rsidRDefault="00C21F91">
      <w:pPr>
        <w:tabs>
          <w:tab w:val="left" w:pos="2055"/>
        </w:tabs>
        <w:rPr>
          <w:rFonts w:cs="ＭＳ 明朝"/>
          <w:sz w:val="32"/>
          <w:szCs w:val="32"/>
          <w:lang w:eastAsia="zh-CN"/>
        </w:rPr>
      </w:pPr>
      <w:r>
        <w:rPr>
          <w:rFonts w:cs="ＭＳ 明朝" w:hint="eastAsia"/>
          <w:sz w:val="32"/>
          <w:szCs w:val="32"/>
        </w:rPr>
        <w:lastRenderedPageBreak/>
        <w:t xml:space="preserve">6, </w:t>
      </w:r>
      <w:r>
        <w:rPr>
          <w:rFonts w:cs="ＭＳ 明朝" w:hint="eastAsia"/>
          <w:sz w:val="32"/>
          <w:szCs w:val="32"/>
          <w:lang w:eastAsia="zh-CN"/>
        </w:rPr>
        <w:t>考察</w:t>
      </w:r>
    </w:p>
    <w:p w:rsidR="00C21F91" w:rsidRDefault="00C21F91">
      <w:pPr>
        <w:tabs>
          <w:tab w:val="left" w:pos="2055"/>
        </w:tabs>
        <w:rPr>
          <w:rFonts w:cs="ＭＳ 明朝"/>
          <w:szCs w:val="32"/>
        </w:rPr>
      </w:pPr>
    </w:p>
    <w:p w:rsidR="00C21F91" w:rsidRDefault="00C21F91">
      <w:pPr>
        <w:tabs>
          <w:tab w:val="left" w:pos="2055"/>
        </w:tabs>
        <w:rPr>
          <w:rFonts w:cs="ＭＳ 明朝"/>
          <w:szCs w:val="32"/>
        </w:rPr>
      </w:pPr>
      <w:r>
        <w:rPr>
          <w:rFonts w:cs="ＭＳ 明朝" w:hint="eastAsia"/>
          <w:szCs w:val="32"/>
        </w:rPr>
        <w:t xml:space="preserve">　</w:t>
      </w:r>
      <w:r>
        <w:rPr>
          <w:rFonts w:cs="ＭＳ 明朝" w:hint="eastAsia"/>
          <w:szCs w:val="32"/>
        </w:rPr>
        <w:t>PMT</w:t>
      </w:r>
      <w:r>
        <w:rPr>
          <w:rFonts w:cs="ＭＳ 明朝" w:hint="eastAsia"/>
          <w:szCs w:val="32"/>
        </w:rPr>
        <w:t>に冷却装置を取り付けることでノイズの少ない正確な値が求められることがわかった。</w:t>
      </w:r>
    </w:p>
    <w:p w:rsidR="00C21F91" w:rsidRDefault="00C21F91">
      <w:pPr>
        <w:tabs>
          <w:tab w:val="left" w:pos="2055"/>
        </w:tabs>
        <w:rPr>
          <w:rFonts w:cs="ＭＳ 明朝"/>
          <w:szCs w:val="32"/>
        </w:rPr>
      </w:pPr>
      <w:r>
        <w:rPr>
          <w:rFonts w:cs="ＭＳ 明朝" w:hint="eastAsia"/>
          <w:szCs w:val="32"/>
        </w:rPr>
        <w:t xml:space="preserve">　酵母菌の観測より、グラフを見ると酵母菌の発酵では</w:t>
      </w:r>
      <w:r>
        <w:rPr>
          <w:rFonts w:cs="ＭＳ 明朝" w:hint="eastAsia"/>
          <w:szCs w:val="32"/>
        </w:rPr>
        <w:t>PMT</w:t>
      </w:r>
      <w:r>
        <w:rPr>
          <w:rFonts w:cs="ＭＳ 明朝" w:hint="eastAsia"/>
          <w:szCs w:val="32"/>
        </w:rPr>
        <w:t>で検出できない微弱な光を放出していると考えられる。故に植物の細胞呼吸、呼吸活動で大きなバイオフォトンが放出されていると考えられる。また、若葉と花のつぼみの観測より植物の生命活動の低下するごとにバイオフォトンの量も低下すると考えられる。</w:t>
      </w:r>
    </w:p>
    <w:p w:rsidR="00C21F91" w:rsidRDefault="00C21F91">
      <w:pPr>
        <w:tabs>
          <w:tab w:val="left" w:pos="2055"/>
        </w:tabs>
        <w:rPr>
          <w:rFonts w:cs="ＭＳ 明朝"/>
          <w:szCs w:val="32"/>
        </w:rPr>
      </w:pPr>
      <w:r>
        <w:rPr>
          <w:rFonts w:cs="ＭＳ 明朝" w:hint="eastAsia"/>
          <w:szCs w:val="32"/>
        </w:rPr>
        <w:t xml:space="preserve">　サツマイモの断面から強い光が検出できた。サツマイモは蛍光物質ではないかと考えることが出来る。しかし、サツマイモと蛍光物質のグラフを比較すると類似しない。故に、サツマイモから検出した信号はバイオフォトンであると考えられる。</w:t>
      </w:r>
    </w:p>
    <w:p w:rsidR="00C21F91" w:rsidRDefault="00C21F91">
      <w:pPr>
        <w:tabs>
          <w:tab w:val="left" w:pos="2055"/>
        </w:tabs>
        <w:rPr>
          <w:rFonts w:cs="ＭＳ 明朝"/>
          <w:szCs w:val="32"/>
        </w:rPr>
      </w:pPr>
      <w:r>
        <w:rPr>
          <w:rFonts w:cs="ＭＳ 明朝" w:hint="eastAsia"/>
          <w:szCs w:val="32"/>
        </w:rPr>
        <w:t xml:space="preserve">　今回の実験を通し私が目標としていたバイオフォトン検出器でのバイオフォトンの検出に成功した。</w:t>
      </w:r>
    </w:p>
    <w:p w:rsidR="00C21F91" w:rsidRDefault="00C21F91">
      <w:pPr>
        <w:tabs>
          <w:tab w:val="left" w:pos="2055"/>
        </w:tabs>
        <w:rPr>
          <w:rFonts w:cs="ＭＳ 明朝"/>
          <w:szCs w:val="32"/>
        </w:rPr>
      </w:pPr>
      <w:r>
        <w:rPr>
          <w:rFonts w:cs="ＭＳ 明朝" w:hint="eastAsia"/>
          <w:szCs w:val="32"/>
        </w:rPr>
        <w:t xml:space="preserve">　改善点として考えられことは暗箱内に</w:t>
      </w:r>
      <w:r>
        <w:rPr>
          <w:rFonts w:cs="ＭＳ 明朝" w:hint="eastAsia"/>
          <w:szCs w:val="32"/>
        </w:rPr>
        <w:t>CCD</w:t>
      </w:r>
      <w:r w:rsidR="00763B19">
        <w:rPr>
          <w:rFonts w:cs="ＭＳ 明朝" w:hint="eastAsia"/>
          <w:szCs w:val="32"/>
        </w:rPr>
        <w:t>カメラをセットすることで中の植物の状態を観察することができ、</w:t>
      </w:r>
      <w:r>
        <w:rPr>
          <w:rFonts w:cs="ＭＳ 明朝" w:hint="eastAsia"/>
          <w:szCs w:val="32"/>
        </w:rPr>
        <w:t>大豆の実験の際にカメラをセットすることで大豆の腐敗を防げ、真の値が検出できたのではないかと考えられる。</w:t>
      </w:r>
    </w:p>
    <w:p w:rsidR="00EE17D1" w:rsidRDefault="00EE17D1">
      <w:pPr>
        <w:tabs>
          <w:tab w:val="left" w:pos="2055"/>
        </w:tabs>
        <w:rPr>
          <w:rFonts w:cs="ＭＳ 明朝"/>
          <w:szCs w:val="32"/>
        </w:rPr>
      </w:pPr>
    </w:p>
    <w:p w:rsidR="00C21F91" w:rsidRDefault="00C21F91">
      <w:pPr>
        <w:jc w:val="left"/>
        <w:rPr>
          <w:rFonts w:cs="ＭＳ 明朝"/>
          <w:sz w:val="32"/>
          <w:szCs w:val="32"/>
          <w:lang w:eastAsia="zh-CN"/>
        </w:rPr>
      </w:pPr>
      <w:r>
        <w:rPr>
          <w:rFonts w:cs="ＭＳ 明朝" w:hint="eastAsia"/>
          <w:sz w:val="32"/>
          <w:szCs w:val="32"/>
        </w:rPr>
        <w:t xml:space="preserve">7, </w:t>
      </w:r>
      <w:r>
        <w:rPr>
          <w:rFonts w:cs="ＭＳ 明朝" w:hint="eastAsia"/>
          <w:sz w:val="32"/>
          <w:szCs w:val="32"/>
          <w:lang w:eastAsia="zh-CN"/>
        </w:rPr>
        <w:t>参考文献</w:t>
      </w:r>
    </w:p>
    <w:p w:rsidR="00C21F91" w:rsidRDefault="00C21F91">
      <w:pPr>
        <w:jc w:val="left"/>
        <w:rPr>
          <w:rFonts w:cs="ＭＳ 明朝"/>
          <w:szCs w:val="32"/>
          <w:lang w:eastAsia="zh-CN"/>
        </w:rPr>
      </w:pPr>
    </w:p>
    <w:p w:rsidR="00C21F91" w:rsidRDefault="00041C56">
      <w:pPr>
        <w:jc w:val="left"/>
        <w:rPr>
          <w:rFonts w:cs="ＭＳ 明朝"/>
          <w:szCs w:val="32"/>
          <w:lang w:eastAsia="zh-CN"/>
        </w:rPr>
      </w:pPr>
      <w:r>
        <w:rPr>
          <w:rFonts w:hint="eastAsia"/>
        </w:rPr>
        <w:t>1,</w:t>
      </w:r>
      <w:hyperlink r:id="rId44" w:history="1">
        <w:r w:rsidR="00C21F91">
          <w:rPr>
            <w:rStyle w:val="a6"/>
            <w:rFonts w:cs="ＭＳ 明朝" w:hint="eastAsia"/>
            <w:szCs w:val="32"/>
            <w:lang w:eastAsia="zh-CN"/>
          </w:rPr>
          <w:t>http://www.tohtech.ac.jp/~elecs/ca/kobayashilab_hp/Biophoton.html</w:t>
        </w:r>
      </w:hyperlink>
    </w:p>
    <w:p w:rsidR="00C21F91" w:rsidRDefault="00041C56">
      <w:pPr>
        <w:jc w:val="left"/>
        <w:rPr>
          <w:rFonts w:cs="ＭＳ 明朝"/>
          <w:szCs w:val="32"/>
        </w:rPr>
      </w:pPr>
      <w:r>
        <w:rPr>
          <w:rFonts w:hint="eastAsia"/>
        </w:rPr>
        <w:t>2,</w:t>
      </w:r>
      <w:hyperlink r:id="rId45" w:history="1">
        <w:r w:rsidR="00C21F91">
          <w:rPr>
            <w:rStyle w:val="a6"/>
            <w:rFonts w:cs="ＭＳ 明朝" w:hint="eastAsia"/>
            <w:szCs w:val="32"/>
            <w:lang w:eastAsia="zh-CN"/>
          </w:rPr>
          <w:t>http://www.biwa.ne.jp/~tak-n/phys/pmt.htm</w:t>
        </w:r>
      </w:hyperlink>
    </w:p>
    <w:p w:rsidR="006C027F" w:rsidRDefault="00041C56">
      <w:pPr>
        <w:jc w:val="left"/>
        <w:rPr>
          <w:rFonts w:cs="ＭＳ 明朝"/>
          <w:szCs w:val="32"/>
        </w:rPr>
      </w:pPr>
      <w:r>
        <w:rPr>
          <w:rFonts w:cs="ＭＳ 明朝" w:hint="eastAsia"/>
          <w:szCs w:val="32"/>
        </w:rPr>
        <w:t>3,</w:t>
      </w:r>
      <w:r w:rsidR="006C027F" w:rsidRPr="006C027F">
        <w:rPr>
          <w:rFonts w:cs="ＭＳ 明朝"/>
          <w:szCs w:val="32"/>
        </w:rPr>
        <w:t>http://jp.hamamatsu.com/products/sensor-etd/pd002/</w:t>
      </w:r>
      <w:r>
        <w:rPr>
          <w:rFonts w:cs="ＭＳ 明朝"/>
          <w:szCs w:val="32"/>
        </w:rPr>
        <w:t>pd413/pd419/C10372/index_ja.htm</w:t>
      </w:r>
      <w:r>
        <w:rPr>
          <w:rFonts w:cs="ＭＳ 明朝" w:hint="eastAsia"/>
          <w:szCs w:val="32"/>
        </w:rPr>
        <w:t>l</w:t>
      </w:r>
    </w:p>
    <w:p w:rsidR="00C21F91" w:rsidRDefault="00041C56">
      <w:pPr>
        <w:jc w:val="left"/>
        <w:rPr>
          <w:rFonts w:cs="ＭＳ 明朝"/>
          <w:szCs w:val="32"/>
        </w:rPr>
      </w:pPr>
      <w:r>
        <w:rPr>
          <w:rFonts w:cs="ＭＳ 明朝" w:hint="eastAsia"/>
          <w:szCs w:val="32"/>
        </w:rPr>
        <w:t>4,</w:t>
      </w:r>
      <w:r>
        <w:rPr>
          <w:rFonts w:cs="ＭＳ 明朝" w:hint="eastAsia"/>
          <w:szCs w:val="32"/>
        </w:rPr>
        <w:t>浜松ホトニクス　電子式冷却装器</w:t>
      </w:r>
      <w:r>
        <w:rPr>
          <w:rFonts w:cs="ＭＳ 明朝" w:hint="eastAsia"/>
          <w:szCs w:val="32"/>
        </w:rPr>
        <w:t xml:space="preserve">(C10372) </w:t>
      </w:r>
      <w:r>
        <w:rPr>
          <w:rFonts w:cs="ＭＳ 明朝" w:hint="eastAsia"/>
          <w:szCs w:val="32"/>
        </w:rPr>
        <w:t>取扱説明書</w:t>
      </w:r>
    </w:p>
    <w:p w:rsidR="00041C56" w:rsidRDefault="00041C56">
      <w:pPr>
        <w:jc w:val="left"/>
        <w:rPr>
          <w:rFonts w:cs="ＭＳ 明朝"/>
          <w:szCs w:val="32"/>
        </w:rPr>
      </w:pPr>
      <w:r>
        <w:rPr>
          <w:rFonts w:cs="ＭＳ 明朝" w:hint="eastAsia"/>
          <w:szCs w:val="32"/>
        </w:rPr>
        <w:t>5,</w:t>
      </w:r>
      <w:r>
        <w:rPr>
          <w:rFonts w:cs="ＭＳ 明朝" w:hint="eastAsia"/>
          <w:szCs w:val="32"/>
        </w:rPr>
        <w:t>浜松ホトニクス　高電子増倍管</w:t>
      </w:r>
      <w:r>
        <w:rPr>
          <w:rFonts w:cs="ＭＳ 明朝" w:hint="eastAsia"/>
          <w:szCs w:val="32"/>
        </w:rPr>
        <w:t>(R694S)</w:t>
      </w:r>
      <w:r w:rsidRPr="00041C56">
        <w:rPr>
          <w:rFonts w:cs="ＭＳ 明朝" w:hint="eastAsia"/>
          <w:szCs w:val="32"/>
        </w:rPr>
        <w:t xml:space="preserve"> </w:t>
      </w:r>
      <w:r>
        <w:rPr>
          <w:rFonts w:cs="ＭＳ 明朝" w:hint="eastAsia"/>
          <w:szCs w:val="32"/>
        </w:rPr>
        <w:t>取扱説明書</w:t>
      </w:r>
    </w:p>
    <w:p w:rsidR="00041C56" w:rsidRDefault="00041C56">
      <w:pPr>
        <w:jc w:val="left"/>
        <w:rPr>
          <w:rFonts w:cs="ＭＳ 明朝"/>
          <w:szCs w:val="32"/>
        </w:rPr>
      </w:pPr>
    </w:p>
    <w:p w:rsidR="00C21F91" w:rsidRDefault="00C21F91">
      <w:pPr>
        <w:tabs>
          <w:tab w:val="left" w:pos="2055"/>
        </w:tabs>
        <w:rPr>
          <w:rFonts w:cs="ＭＳ 明朝"/>
          <w:sz w:val="32"/>
          <w:szCs w:val="32"/>
          <w:lang w:eastAsia="zh-CN"/>
        </w:rPr>
      </w:pPr>
      <w:r>
        <w:rPr>
          <w:rFonts w:cs="ＭＳ 明朝" w:hint="eastAsia"/>
          <w:sz w:val="32"/>
          <w:szCs w:val="32"/>
        </w:rPr>
        <w:t xml:space="preserve">8, </w:t>
      </w:r>
      <w:r>
        <w:rPr>
          <w:rFonts w:cs="ＭＳ 明朝" w:hint="eastAsia"/>
          <w:sz w:val="32"/>
          <w:szCs w:val="32"/>
          <w:lang w:eastAsia="zh-CN"/>
        </w:rPr>
        <w:t>謝辞</w:t>
      </w:r>
    </w:p>
    <w:p w:rsidR="00C21F91" w:rsidRDefault="00C21F91">
      <w:pPr>
        <w:tabs>
          <w:tab w:val="left" w:pos="2055"/>
        </w:tabs>
        <w:rPr>
          <w:rFonts w:cs="ＭＳ 明朝"/>
          <w:szCs w:val="32"/>
        </w:rPr>
      </w:pPr>
      <w:r>
        <w:rPr>
          <w:rFonts w:cs="ＭＳ 明朝" w:hint="eastAsia"/>
          <w:szCs w:val="32"/>
        </w:rPr>
        <w:t xml:space="preserve"> </w:t>
      </w:r>
      <w:r>
        <w:rPr>
          <w:rFonts w:cs="ＭＳ 明朝" w:hint="eastAsia"/>
          <w:szCs w:val="32"/>
        </w:rPr>
        <w:t>本研究を行う際に、宇宙粒子研究室の担当である梶野</w:t>
      </w:r>
      <w:r>
        <w:rPr>
          <w:rFonts w:cs="ＭＳ 明朝" w:hint="eastAsia"/>
          <w:szCs w:val="32"/>
        </w:rPr>
        <w:t xml:space="preserve"> </w:t>
      </w:r>
      <w:r w:rsidR="00BD5E85">
        <w:rPr>
          <w:rFonts w:cs="ＭＳ 明朝" w:hint="eastAsia"/>
          <w:szCs w:val="32"/>
        </w:rPr>
        <w:t>文義</w:t>
      </w:r>
      <w:r>
        <w:rPr>
          <w:rFonts w:cs="ＭＳ 明朝" w:hint="eastAsia"/>
          <w:szCs w:val="32"/>
        </w:rPr>
        <w:t>教授、村木</w:t>
      </w:r>
      <w:r>
        <w:rPr>
          <w:rFonts w:cs="ＭＳ 明朝" w:hint="eastAsia"/>
          <w:szCs w:val="32"/>
        </w:rPr>
        <w:t xml:space="preserve"> </w:t>
      </w:r>
      <w:r>
        <w:rPr>
          <w:rFonts w:cs="ＭＳ 明朝" w:hint="eastAsia"/>
          <w:szCs w:val="32"/>
        </w:rPr>
        <w:t>綏教授、山本</w:t>
      </w:r>
      <w:r>
        <w:rPr>
          <w:rFonts w:cs="ＭＳ 明朝" w:hint="eastAsia"/>
          <w:szCs w:val="32"/>
        </w:rPr>
        <w:t xml:space="preserve"> </w:t>
      </w:r>
      <w:r>
        <w:rPr>
          <w:rFonts w:cs="ＭＳ 明朝" w:hint="eastAsia"/>
          <w:szCs w:val="32"/>
        </w:rPr>
        <w:t>常夏准教授に大変お世話になりました。</w:t>
      </w:r>
    </w:p>
    <w:p w:rsidR="00C21F91" w:rsidRDefault="00C21F91">
      <w:pPr>
        <w:tabs>
          <w:tab w:val="left" w:pos="2055"/>
        </w:tabs>
        <w:rPr>
          <w:rFonts w:cs="ＭＳ 明朝"/>
          <w:szCs w:val="32"/>
        </w:rPr>
      </w:pPr>
      <w:r>
        <w:rPr>
          <w:rFonts w:cs="ＭＳ 明朝" w:hint="eastAsia"/>
          <w:szCs w:val="32"/>
        </w:rPr>
        <w:t xml:space="preserve">　また、他の四回生や大学院の</w:t>
      </w:r>
      <w:r w:rsidR="00657281">
        <w:rPr>
          <w:rFonts w:cs="ＭＳ 明朝" w:hint="eastAsia"/>
          <w:szCs w:val="32"/>
        </w:rPr>
        <w:t>方々</w:t>
      </w:r>
      <w:r>
        <w:rPr>
          <w:rFonts w:cs="ＭＳ 明朝" w:hint="eastAsia"/>
          <w:szCs w:val="32"/>
        </w:rPr>
        <w:t>にも力を借りてこの論文が完成しました。</w:t>
      </w:r>
    </w:p>
    <w:p w:rsidR="00C21F91" w:rsidRDefault="00C21F91" w:rsidP="00270FA6">
      <w:pPr>
        <w:tabs>
          <w:tab w:val="left" w:pos="4770"/>
        </w:tabs>
        <w:ind w:left="525" w:hangingChars="250" w:hanging="525"/>
        <w:rPr>
          <w:szCs w:val="24"/>
        </w:rPr>
      </w:pPr>
      <w:r>
        <w:rPr>
          <w:rFonts w:hint="eastAsia"/>
          <w:szCs w:val="24"/>
        </w:rPr>
        <w:t>この場をお借りしてこのバイオフォトン観測装置の開発に関わった方々にお礼を申し上</w:t>
      </w:r>
    </w:p>
    <w:p w:rsidR="00C21F91" w:rsidRDefault="00657281" w:rsidP="00270FA6">
      <w:pPr>
        <w:tabs>
          <w:tab w:val="left" w:pos="4770"/>
        </w:tabs>
        <w:ind w:left="525" w:hangingChars="250" w:hanging="525"/>
        <w:rPr>
          <w:szCs w:val="24"/>
        </w:rPr>
      </w:pPr>
      <w:r>
        <w:rPr>
          <w:rFonts w:hint="eastAsia"/>
          <w:szCs w:val="24"/>
        </w:rPr>
        <w:t>げ</w:t>
      </w:r>
      <w:r w:rsidR="00C21F91">
        <w:rPr>
          <w:rFonts w:hint="eastAsia"/>
          <w:szCs w:val="24"/>
        </w:rPr>
        <w:t>ます。ありがとうございました。</w:t>
      </w:r>
    </w:p>
    <w:p w:rsidR="00C21F91" w:rsidRDefault="00C21F91">
      <w:pPr>
        <w:tabs>
          <w:tab w:val="left" w:pos="2055"/>
        </w:tabs>
        <w:rPr>
          <w:rFonts w:cs="Times New Roman"/>
          <w:sz w:val="24"/>
          <w:szCs w:val="24"/>
          <w:lang w:eastAsia="zh-CN"/>
        </w:rPr>
      </w:pPr>
    </w:p>
    <w:p w:rsidR="00C21F91" w:rsidRDefault="00C21F91">
      <w:pPr>
        <w:tabs>
          <w:tab w:val="left" w:pos="2055"/>
        </w:tabs>
        <w:rPr>
          <w:rFonts w:cs="ＭＳ 明朝"/>
          <w:szCs w:val="32"/>
        </w:rPr>
      </w:pPr>
    </w:p>
    <w:p w:rsidR="00C21F91" w:rsidRDefault="00C21F91">
      <w:pPr>
        <w:tabs>
          <w:tab w:val="left" w:pos="2055"/>
        </w:tabs>
        <w:rPr>
          <w:rFonts w:cs="Times New Roman"/>
          <w:vanish/>
          <w:sz w:val="24"/>
          <w:szCs w:val="24"/>
          <w:lang w:eastAsia="zh-CN"/>
        </w:rPr>
      </w:pPr>
      <w:r>
        <w:rPr>
          <w:rFonts w:cs="ＭＳ 明朝" w:hint="eastAsia"/>
          <w:vanish/>
          <w:sz w:val="24"/>
          <w:szCs w:val="24"/>
          <w:lang w:eastAsia="zh-CN"/>
        </w:rPr>
        <w:t xml:space="preserve">　</w:t>
      </w:r>
      <w:r w:rsidR="004020B6">
        <w:rPr>
          <w:rFonts w:cs="Times New Roman"/>
          <w:noProof/>
          <w:vanish/>
          <w:sz w:val="24"/>
          <w:szCs w:val="24"/>
        </w:rPr>
        <w:drawing>
          <wp:inline distT="0" distB="0" distL="0" distR="0">
            <wp:extent cx="5105400" cy="4448175"/>
            <wp:effectExtent l="0" t="0" r="0" b="0"/>
            <wp:docPr id="4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46" cstate="print"/>
                    <a:srcRect t="-99770" b="99768"/>
                    <a:stretch>
                      <a:fillRect/>
                    </a:stretch>
                  </pic:blipFill>
                  <pic:spPr bwMode="auto">
                    <a:xfrm>
                      <a:off x="0" y="0"/>
                      <a:ext cx="5105400" cy="4448175"/>
                    </a:xfrm>
                    <a:prstGeom prst="rect">
                      <a:avLst/>
                    </a:prstGeom>
                    <a:noFill/>
                    <a:ln w="9525">
                      <a:noFill/>
                      <a:miter lim="800000"/>
                      <a:headEnd/>
                      <a:tailEnd/>
                    </a:ln>
                  </pic:spPr>
                </pic:pic>
              </a:graphicData>
            </a:graphic>
          </wp:inline>
        </w:drawing>
      </w:r>
    </w:p>
    <w:sectPr w:rsidR="00C21F91" w:rsidSect="002D2443">
      <w:footerReference w:type="default" r:id="rId47"/>
      <w:pgSz w:w="11906" w:h="16838"/>
      <w:pgMar w:top="1985" w:right="1701" w:bottom="1701" w:left="1701" w:header="851"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F91" w:rsidRDefault="00C21F91" w:rsidP="00270FA6">
      <w:r>
        <w:separator/>
      </w:r>
    </w:p>
  </w:endnote>
  <w:endnote w:type="continuationSeparator" w:id="0">
    <w:p w:rsidR="00C21F91" w:rsidRDefault="00C21F91" w:rsidP="00270F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684196"/>
      <w:docPartObj>
        <w:docPartGallery w:val="Page Numbers (Bottom of Page)"/>
        <w:docPartUnique/>
      </w:docPartObj>
    </w:sdtPr>
    <w:sdtContent>
      <w:p w:rsidR="00D244B1" w:rsidRDefault="00BE5DE7">
        <w:pPr>
          <w:pStyle w:val="a8"/>
          <w:jc w:val="center"/>
        </w:pPr>
        <w:fldSimple w:instr=" PAGE   \* MERGEFORMAT ">
          <w:r w:rsidR="005D36A7" w:rsidRPr="005D36A7">
            <w:rPr>
              <w:noProof/>
              <w:lang w:val="ja-JP"/>
            </w:rPr>
            <w:t>24</w:t>
          </w:r>
        </w:fldSimple>
      </w:p>
    </w:sdtContent>
  </w:sdt>
  <w:p w:rsidR="00EC131F" w:rsidRDefault="00EC131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F91" w:rsidRDefault="00C21F91" w:rsidP="00270FA6">
      <w:r>
        <w:separator/>
      </w:r>
    </w:p>
  </w:footnote>
  <w:footnote w:type="continuationSeparator" w:id="0">
    <w:p w:rsidR="00C21F91" w:rsidRDefault="00C21F91" w:rsidP="00270F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rawingGridHorizontalSpacing w:val="0"/>
  <w:drawingGridVerticalSpacing w:val="0"/>
  <w:displayHorizontalDrawingGridEvery w:val="0"/>
  <w:displayVerticalDrawingGridEvery w:val="2"/>
  <w:doNotShadeFormData/>
  <w:characterSpacingControl w:val="compressPunctuation"/>
  <w:doNotValidateAgainstSchema/>
  <w:doNotDemarcateInvalidXml/>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
  <w:rsids>
    <w:rsidRoot w:val="00172A27"/>
    <w:rsid w:val="00007567"/>
    <w:rsid w:val="00041C56"/>
    <w:rsid w:val="000B0595"/>
    <w:rsid w:val="001340C9"/>
    <w:rsid w:val="00172A27"/>
    <w:rsid w:val="001950A7"/>
    <w:rsid w:val="00270FA6"/>
    <w:rsid w:val="002A0B37"/>
    <w:rsid w:val="002B60E0"/>
    <w:rsid w:val="002D2443"/>
    <w:rsid w:val="004020B6"/>
    <w:rsid w:val="00430E47"/>
    <w:rsid w:val="005D36A7"/>
    <w:rsid w:val="006372E3"/>
    <w:rsid w:val="00657281"/>
    <w:rsid w:val="006C027F"/>
    <w:rsid w:val="00763B19"/>
    <w:rsid w:val="00765145"/>
    <w:rsid w:val="008242C8"/>
    <w:rsid w:val="008958C5"/>
    <w:rsid w:val="008A156B"/>
    <w:rsid w:val="00944271"/>
    <w:rsid w:val="00A65392"/>
    <w:rsid w:val="00B7033E"/>
    <w:rsid w:val="00BD5E85"/>
    <w:rsid w:val="00BE5DE7"/>
    <w:rsid w:val="00C21F91"/>
    <w:rsid w:val="00C76939"/>
    <w:rsid w:val="00C81B78"/>
    <w:rsid w:val="00D244B1"/>
    <w:rsid w:val="00D601FA"/>
    <w:rsid w:val="00E1117D"/>
    <w:rsid w:val="00EC131F"/>
    <w:rsid w:val="00EE17D1"/>
    <w:rsid w:val="00F8300E"/>
    <w:rsid w:val="00FD725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443"/>
    <w:pPr>
      <w:widowControl w:val="0"/>
      <w:jc w:val="both"/>
    </w:pPr>
    <w:rPr>
      <w:rFonts w:ascii="Century" w:eastAsia="ＭＳ 明朝" w:hAnsi="Century"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プレースホルダ テキスト1"/>
    <w:basedOn w:val="a0"/>
    <w:rsid w:val="002D2443"/>
    <w:rPr>
      <w:color w:val="808080"/>
    </w:rPr>
  </w:style>
  <w:style w:type="character" w:customStyle="1" w:styleId="a3">
    <w:name w:val="フッター (文字)"/>
    <w:basedOn w:val="a0"/>
    <w:link w:val="10"/>
    <w:uiPriority w:val="99"/>
    <w:rsid w:val="002D2443"/>
  </w:style>
  <w:style w:type="character" w:customStyle="1" w:styleId="a4">
    <w:name w:val="ヘッダー (文字)"/>
    <w:basedOn w:val="a0"/>
    <w:link w:val="11"/>
    <w:rsid w:val="002D2443"/>
  </w:style>
  <w:style w:type="character" w:customStyle="1" w:styleId="a5">
    <w:name w:val="吹き出し (文字)"/>
    <w:basedOn w:val="a0"/>
    <w:link w:val="12"/>
    <w:rsid w:val="002D2443"/>
    <w:rPr>
      <w:rFonts w:ascii="Arial" w:eastAsia="ＭＳ ゴシック" w:hAnsi="Arial" w:cs="Arial"/>
      <w:sz w:val="18"/>
      <w:szCs w:val="18"/>
    </w:rPr>
  </w:style>
  <w:style w:type="character" w:styleId="a6">
    <w:name w:val="Hyperlink"/>
    <w:basedOn w:val="a0"/>
    <w:rsid w:val="002D2443"/>
    <w:rPr>
      <w:color w:val="0000FF"/>
      <w:u w:val="single"/>
    </w:rPr>
  </w:style>
  <w:style w:type="paragraph" w:customStyle="1" w:styleId="11">
    <w:name w:val="ヘッダー1"/>
    <w:basedOn w:val="a"/>
    <w:link w:val="a4"/>
    <w:rsid w:val="002D2443"/>
    <w:pPr>
      <w:tabs>
        <w:tab w:val="center" w:pos="4252"/>
        <w:tab w:val="right" w:pos="8504"/>
      </w:tabs>
      <w:snapToGrid w:val="0"/>
    </w:pPr>
  </w:style>
  <w:style w:type="paragraph" w:customStyle="1" w:styleId="10">
    <w:name w:val="フッター1"/>
    <w:basedOn w:val="a"/>
    <w:link w:val="a3"/>
    <w:rsid w:val="002D2443"/>
    <w:pPr>
      <w:tabs>
        <w:tab w:val="center" w:pos="4252"/>
        <w:tab w:val="right" w:pos="8504"/>
      </w:tabs>
      <w:snapToGrid w:val="0"/>
    </w:pPr>
  </w:style>
  <w:style w:type="paragraph" w:customStyle="1" w:styleId="12">
    <w:name w:val="吹き出し1"/>
    <w:basedOn w:val="a"/>
    <w:link w:val="a5"/>
    <w:rsid w:val="002D2443"/>
    <w:rPr>
      <w:rFonts w:ascii="Arial" w:eastAsia="ＭＳ ゴシック" w:hAnsi="Arial" w:cs="Arial"/>
      <w:sz w:val="18"/>
      <w:szCs w:val="18"/>
    </w:rPr>
  </w:style>
  <w:style w:type="paragraph" w:customStyle="1" w:styleId="13">
    <w:name w:val="リスト段落1"/>
    <w:basedOn w:val="a"/>
    <w:rsid w:val="002D2443"/>
    <w:pPr>
      <w:ind w:leftChars="400" w:left="840"/>
    </w:pPr>
  </w:style>
  <w:style w:type="paragraph" w:styleId="a7">
    <w:name w:val="header"/>
    <w:basedOn w:val="a"/>
    <w:link w:val="14"/>
    <w:uiPriority w:val="99"/>
    <w:semiHidden/>
    <w:unhideWhenUsed/>
    <w:rsid w:val="00270FA6"/>
    <w:pPr>
      <w:tabs>
        <w:tab w:val="center" w:pos="4252"/>
        <w:tab w:val="right" w:pos="8504"/>
      </w:tabs>
      <w:snapToGrid w:val="0"/>
    </w:pPr>
  </w:style>
  <w:style w:type="character" w:customStyle="1" w:styleId="14">
    <w:name w:val="ヘッダー (文字)1"/>
    <w:basedOn w:val="a0"/>
    <w:link w:val="a7"/>
    <w:uiPriority w:val="99"/>
    <w:semiHidden/>
    <w:rsid w:val="00270FA6"/>
    <w:rPr>
      <w:rFonts w:ascii="Century" w:eastAsia="ＭＳ 明朝" w:hAnsi="Century" w:cs="Century"/>
      <w:kern w:val="2"/>
      <w:sz w:val="21"/>
      <w:szCs w:val="21"/>
    </w:rPr>
  </w:style>
  <w:style w:type="paragraph" w:styleId="a8">
    <w:name w:val="footer"/>
    <w:basedOn w:val="a"/>
    <w:link w:val="15"/>
    <w:uiPriority w:val="99"/>
    <w:unhideWhenUsed/>
    <w:rsid w:val="00270FA6"/>
    <w:pPr>
      <w:tabs>
        <w:tab w:val="center" w:pos="4252"/>
        <w:tab w:val="right" w:pos="8504"/>
      </w:tabs>
      <w:snapToGrid w:val="0"/>
    </w:pPr>
  </w:style>
  <w:style w:type="character" w:customStyle="1" w:styleId="15">
    <w:name w:val="フッター (文字)1"/>
    <w:basedOn w:val="a0"/>
    <w:link w:val="a8"/>
    <w:uiPriority w:val="99"/>
    <w:semiHidden/>
    <w:rsid w:val="00270FA6"/>
    <w:rPr>
      <w:rFonts w:ascii="Century" w:eastAsia="ＭＳ 明朝" w:hAnsi="Century" w:cs="Century"/>
      <w:kern w:val="2"/>
      <w:sz w:val="21"/>
      <w:szCs w:val="21"/>
    </w:rPr>
  </w:style>
  <w:style w:type="table" w:styleId="a9">
    <w:name w:val="Table Grid"/>
    <w:basedOn w:val="a1"/>
    <w:uiPriority w:val="59"/>
    <w:rsid w:val="00A6539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16"/>
    <w:uiPriority w:val="99"/>
    <w:semiHidden/>
    <w:unhideWhenUsed/>
    <w:rsid w:val="004020B6"/>
    <w:rPr>
      <w:rFonts w:asciiTheme="majorHAnsi" w:eastAsiaTheme="majorEastAsia" w:hAnsiTheme="majorHAnsi" w:cstheme="majorBidi"/>
      <w:sz w:val="18"/>
      <w:szCs w:val="18"/>
    </w:rPr>
  </w:style>
  <w:style w:type="character" w:customStyle="1" w:styleId="16">
    <w:name w:val="吹き出し (文字)1"/>
    <w:basedOn w:val="a0"/>
    <w:link w:val="aa"/>
    <w:uiPriority w:val="99"/>
    <w:semiHidden/>
    <w:rsid w:val="004020B6"/>
    <w:rPr>
      <w:rFonts w:asciiTheme="majorHAnsi" w:eastAsiaTheme="majorEastAsia" w:hAnsiTheme="majorHAnsi" w:cstheme="majorBidi"/>
      <w:kern w:val="2"/>
      <w:sz w:val="18"/>
      <w:szCs w:val="18"/>
    </w:rPr>
  </w:style>
  <w:style w:type="character" w:styleId="ab">
    <w:name w:val="Placeholder Text"/>
    <w:basedOn w:val="a0"/>
    <w:uiPriority w:val="99"/>
    <w:semiHidden/>
    <w:rsid w:val="004020B6"/>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wmf"/><Relationship Id="rId42" Type="http://schemas.openxmlformats.org/officeDocument/2006/relationships/image" Target="media/image33.wmf"/><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0.jpeg"/><Relationship Id="rId46"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oleObject" Target="embeddings/oleObject2.bin"/><Relationship Id="rId40" Type="http://schemas.openxmlformats.org/officeDocument/2006/relationships/image" Target="media/image32.emf"/><Relationship Id="rId45" Type="http://schemas.openxmlformats.org/officeDocument/2006/relationships/hyperlink" Target="http://www.biwa.ne.jp/~tak-n/phys/pmt.ht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wmf"/><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tohtech.ac.jp/~elecs/ca/kobayashilab_hp/Biophoto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oleObject" Target="embeddings/oleObject1.bin"/><Relationship Id="rId43" Type="http://schemas.openxmlformats.org/officeDocument/2006/relationships/oleObject" Target="embeddings/oleObject4.bin"/><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E1A36-1F6F-40F3-A9EA-486B1195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7246</Words>
  <Characters>2166</Characters>
  <Application>Microsoft Office Word</Application>
  <DocSecurity>0</DocSecurity>
  <PresentationFormat/>
  <Lines>18</Lines>
  <Paragraphs>18</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バイオフォトン観測装置の開発</vt:lpstr>
    </vt:vector>
  </TitlesOfParts>
  <Company/>
  <LinksUpToDate>false</LinksUpToDate>
  <CharactersWithSpaces>9394</CharactersWithSpaces>
  <SharedDoc>false</SharedDoc>
  <HLinks>
    <vt:vector size="12" baseType="variant">
      <vt:variant>
        <vt:i4>5242882</vt:i4>
      </vt:variant>
      <vt:variant>
        <vt:i4>27</vt:i4>
      </vt:variant>
      <vt:variant>
        <vt:i4>0</vt:i4>
      </vt:variant>
      <vt:variant>
        <vt:i4>5</vt:i4>
      </vt:variant>
      <vt:variant>
        <vt:lpwstr>http://www.biwa.ne.jp/~tak-n/phys/pmt.htm</vt:lpwstr>
      </vt:variant>
      <vt:variant>
        <vt:lpwstr/>
      </vt:variant>
      <vt:variant>
        <vt:i4>6553618</vt:i4>
      </vt:variant>
      <vt:variant>
        <vt:i4>24</vt:i4>
      </vt:variant>
      <vt:variant>
        <vt:i4>0</vt:i4>
      </vt:variant>
      <vt:variant>
        <vt:i4>5</vt:i4>
      </vt:variant>
      <vt:variant>
        <vt:lpwstr>http://www.tohtech.ac.jp/~elecs/ca/kobayashilab_hp/Biophoton.html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バイオフォトン観測装置の開発</dc:title>
  <dc:creator>shiinkomuro</dc:creator>
  <cp:lastModifiedBy>shiinkomuro </cp:lastModifiedBy>
  <cp:revision>5</cp:revision>
  <cp:lastPrinted>2011-02-11T05:14:00Z</cp:lastPrinted>
  <dcterms:created xsi:type="dcterms:W3CDTF">2011-02-11T04:44:00Z</dcterms:created>
  <dcterms:modified xsi:type="dcterms:W3CDTF">2011-02-14T09:15:00Z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1041-6.6.0.2538</vt:lpwstr>
  </property>
</Properties>
</file>